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5B3B4" w14:textId="77777777" w:rsidR="006A146D" w:rsidRPr="00B81DC0" w:rsidRDefault="006A146D" w:rsidP="00160B62">
      <w:pPr>
        <w:rPr>
          <w:b/>
        </w:rPr>
      </w:pPr>
    </w:p>
    <w:tbl>
      <w:tblPr>
        <w:tblStyle w:val="Tabellenraster"/>
        <w:tblW w:w="0" w:type="auto"/>
        <w:tblCellMar>
          <w:left w:w="0" w:type="dxa"/>
        </w:tblCellMar>
        <w:tblLook w:val="01E0" w:firstRow="1" w:lastRow="1" w:firstColumn="1" w:lastColumn="1" w:noHBand="0" w:noVBand="0"/>
      </w:tblPr>
      <w:tblGrid>
        <w:gridCol w:w="3686"/>
      </w:tblGrid>
      <w:tr w:rsidR="00186E2B" w14:paraId="0F49404F" w14:textId="77777777" w:rsidTr="00F81804">
        <w:trPr>
          <w:trHeight w:val="1701"/>
        </w:trPr>
        <w:tc>
          <w:tcPr>
            <w:tcW w:w="3686" w:type="dxa"/>
            <w:tcBorders>
              <w:top w:val="nil"/>
              <w:left w:val="nil"/>
              <w:bottom w:val="nil"/>
              <w:right w:val="nil"/>
            </w:tcBorders>
          </w:tcPr>
          <w:p w14:paraId="03DBD67D" w14:textId="77777777" w:rsidR="004E00C0" w:rsidRPr="004E00C0" w:rsidRDefault="004E00C0" w:rsidP="004E00C0">
            <w:pPr>
              <w:spacing w:after="0"/>
              <w:rPr>
                <w:b/>
                <w:u w:val="single"/>
              </w:rPr>
            </w:pPr>
            <w:r w:rsidRPr="004E00C0">
              <w:rPr>
                <w:b/>
                <w:u w:val="single"/>
              </w:rPr>
              <w:t>Einschreiben</w:t>
            </w:r>
          </w:p>
          <w:p w14:paraId="212B803B" w14:textId="77777777" w:rsidR="00231986" w:rsidRDefault="00254249" w:rsidP="004E00C0">
            <w:pPr>
              <w:spacing w:after="0"/>
            </w:pPr>
            <w:r>
              <w:t xml:space="preserve">Sozialversicherungsanstalt </w:t>
            </w:r>
          </w:p>
          <w:p w14:paraId="23C02193" w14:textId="5EC0AFF7" w:rsidR="00B81DC0" w:rsidRDefault="00254249" w:rsidP="004E00C0">
            <w:pPr>
              <w:spacing w:after="0"/>
            </w:pPr>
            <w:r>
              <w:t xml:space="preserve">des Kantons </w:t>
            </w:r>
            <w:r w:rsidRPr="00897525">
              <w:rPr>
                <w:highlight w:val="yellow"/>
              </w:rPr>
              <w:t>Zürich</w:t>
            </w:r>
          </w:p>
          <w:p w14:paraId="1CD4C5AB" w14:textId="71F24FDA" w:rsidR="00564149" w:rsidRPr="00CA7EDF" w:rsidRDefault="00254249" w:rsidP="004E00C0">
            <w:pPr>
              <w:spacing w:after="0"/>
              <w:rPr>
                <w:highlight w:val="yellow"/>
              </w:rPr>
            </w:pPr>
            <w:r w:rsidRPr="00CA7EDF">
              <w:rPr>
                <w:highlight w:val="yellow"/>
              </w:rPr>
              <w:t>Röntgenstrasse 17</w:t>
            </w:r>
          </w:p>
          <w:p w14:paraId="29AFEC9E" w14:textId="2A323DFB" w:rsidR="00C86CA7" w:rsidRPr="00CA7EDF" w:rsidRDefault="00254249" w:rsidP="004E00C0">
            <w:pPr>
              <w:spacing w:after="0"/>
              <w:rPr>
                <w:highlight w:val="yellow"/>
              </w:rPr>
            </w:pPr>
            <w:r w:rsidRPr="00CA7EDF">
              <w:rPr>
                <w:highlight w:val="yellow"/>
              </w:rPr>
              <w:t>Postfach</w:t>
            </w:r>
          </w:p>
          <w:p w14:paraId="5D15256A" w14:textId="08D3AA65" w:rsidR="00C86CA7" w:rsidRDefault="00254249" w:rsidP="004E00C0">
            <w:pPr>
              <w:spacing w:after="0"/>
            </w:pPr>
            <w:r w:rsidRPr="00CA7EDF">
              <w:rPr>
                <w:highlight w:val="yellow"/>
              </w:rPr>
              <w:t>8087 Zürich</w:t>
            </w:r>
          </w:p>
        </w:tc>
      </w:tr>
    </w:tbl>
    <w:p w14:paraId="0834C04A" w14:textId="77777777" w:rsidR="00CA37CA" w:rsidRDefault="00CA37CA" w:rsidP="00CA37CA"/>
    <w:p w14:paraId="6AC18317" w14:textId="77777777" w:rsidR="00CA37CA" w:rsidRDefault="00CA37CA" w:rsidP="00CA37CA"/>
    <w:p w14:paraId="1CCEE9A4" w14:textId="2D5738DA" w:rsidR="00F35010" w:rsidRDefault="00641572" w:rsidP="00F35010">
      <w:pPr>
        <w:framePr w:w="4536" w:h="369" w:hRule="exact" w:wrap="notBeside" w:vAnchor="page" w:hAnchor="page" w:x="1383" w:y="5668"/>
      </w:pPr>
      <w:r w:rsidRPr="00641572">
        <w:rPr>
          <w:highlight w:val="yellow"/>
        </w:rPr>
        <w:t>[Ort]</w:t>
      </w:r>
      <w:r w:rsidR="00F35010">
        <w:t xml:space="preserve">, </w:t>
      </w:r>
      <w:r w:rsidR="00F35010" w:rsidRPr="006F251A">
        <w:rPr>
          <w:highlight w:val="yellow"/>
        </w:rPr>
        <w:t>[]</w:t>
      </w:r>
      <w:r w:rsidR="00F35010">
        <w:t xml:space="preserve">. </w:t>
      </w:r>
      <w:r w:rsidR="00254249">
        <w:t>April 2020</w:t>
      </w:r>
    </w:p>
    <w:p w14:paraId="48E5FBB7" w14:textId="77777777" w:rsidR="00CA37CA" w:rsidRPr="00144D49" w:rsidRDefault="00CA37CA" w:rsidP="00CA37CA">
      <w:pPr>
        <w:rPr>
          <w:sz w:val="20"/>
        </w:rPr>
      </w:pPr>
    </w:p>
    <w:p w14:paraId="3D8FAD04" w14:textId="77777777" w:rsidR="00CA37CA" w:rsidRDefault="00CA37CA" w:rsidP="00CA37CA">
      <w:pPr>
        <w:pStyle w:val="Text"/>
        <w:jc w:val="both"/>
      </w:pPr>
    </w:p>
    <w:p w14:paraId="634DF276" w14:textId="77777777" w:rsidR="004F1EBE" w:rsidRDefault="004F1EBE" w:rsidP="008916FE">
      <w:pPr>
        <w:spacing w:after="240" w:line="360" w:lineRule="auto"/>
        <w:jc w:val="both"/>
        <w:outlineLvl w:val="0"/>
        <w:rPr>
          <w:b/>
        </w:rPr>
      </w:pPr>
    </w:p>
    <w:p w14:paraId="0311A47B" w14:textId="11057AB7" w:rsidR="004F1EBE" w:rsidRPr="004E00C0" w:rsidRDefault="004F1EBE" w:rsidP="008916FE">
      <w:pPr>
        <w:spacing w:after="240" w:line="360" w:lineRule="auto"/>
        <w:jc w:val="both"/>
        <w:outlineLvl w:val="0"/>
        <w:rPr>
          <w:b/>
        </w:rPr>
      </w:pPr>
      <w:r>
        <w:rPr>
          <w:b/>
        </w:rPr>
        <w:t xml:space="preserve">AHV-Nr. </w:t>
      </w:r>
      <w:r w:rsidRPr="004F1EBE">
        <w:rPr>
          <w:b/>
          <w:highlight w:val="yellow"/>
        </w:rPr>
        <w:t>xx</w:t>
      </w:r>
      <w:r>
        <w:rPr>
          <w:b/>
        </w:rPr>
        <w:tab/>
      </w:r>
      <w:r>
        <w:rPr>
          <w:b/>
        </w:rPr>
        <w:br/>
        <w:t xml:space="preserve">ABR.-NR. </w:t>
      </w:r>
      <w:r w:rsidRPr="004F1EBE">
        <w:rPr>
          <w:b/>
          <w:highlight w:val="yellow"/>
        </w:rPr>
        <w:t>xx</w:t>
      </w:r>
    </w:p>
    <w:p w14:paraId="4EE5E45A" w14:textId="1A418956" w:rsidR="00254249" w:rsidRDefault="00254249" w:rsidP="008916FE">
      <w:pPr>
        <w:spacing w:before="120" w:after="240" w:line="360" w:lineRule="auto"/>
      </w:pPr>
    </w:p>
    <w:p w14:paraId="5F3E6D53" w14:textId="01F775FC" w:rsidR="004F1EBE" w:rsidRPr="004F1EBE" w:rsidRDefault="004F1EBE" w:rsidP="008916FE">
      <w:pPr>
        <w:spacing w:before="120" w:after="240" w:line="360" w:lineRule="auto"/>
        <w:rPr>
          <w:b/>
          <w:bCs/>
        </w:rPr>
      </w:pPr>
      <w:r w:rsidRPr="004F1EBE">
        <w:rPr>
          <w:b/>
          <w:bCs/>
        </w:rPr>
        <w:t>EINSPRACHE</w:t>
      </w:r>
    </w:p>
    <w:p w14:paraId="5D27153A" w14:textId="0D75ED16" w:rsidR="00254249" w:rsidRDefault="004E00C0" w:rsidP="004F1EBE">
      <w:pPr>
        <w:spacing w:before="120" w:after="240" w:line="360" w:lineRule="auto"/>
      </w:pPr>
      <w:r w:rsidRPr="00254249">
        <w:t xml:space="preserve">Sehr geehrte Damen und Herren </w:t>
      </w:r>
    </w:p>
    <w:p w14:paraId="4E926569" w14:textId="01EF8752" w:rsidR="004E00C0" w:rsidRDefault="004E00C0" w:rsidP="008916FE">
      <w:pPr>
        <w:spacing w:before="120" w:after="240" w:line="360" w:lineRule="auto"/>
        <w:jc w:val="center"/>
        <w:outlineLvl w:val="0"/>
      </w:pPr>
      <w:r w:rsidRPr="00254249">
        <w:t>In Sachen</w:t>
      </w:r>
    </w:p>
    <w:p w14:paraId="4F2F2603" w14:textId="77777777" w:rsidR="00254249" w:rsidRPr="00254249" w:rsidRDefault="00254249" w:rsidP="008916FE">
      <w:pPr>
        <w:spacing w:before="120" w:after="240" w:line="360" w:lineRule="auto"/>
        <w:jc w:val="center"/>
        <w:outlineLvl w:val="0"/>
      </w:pPr>
    </w:p>
    <w:p w14:paraId="2D3E10F0" w14:textId="6FA87FF2" w:rsidR="00C86CA7" w:rsidRPr="00254249" w:rsidRDefault="004F1EBE" w:rsidP="00930829">
      <w:pPr>
        <w:tabs>
          <w:tab w:val="left" w:pos="284"/>
          <w:tab w:val="right" w:pos="9015"/>
        </w:tabs>
        <w:spacing w:before="120" w:after="240" w:line="360" w:lineRule="auto"/>
        <w:ind w:left="284" w:hanging="284"/>
        <w:outlineLvl w:val="0"/>
      </w:pPr>
      <w:r w:rsidRPr="004F1EBE">
        <w:rPr>
          <w:highlight w:val="yellow"/>
        </w:rPr>
        <w:t>Vorname Name</w:t>
      </w:r>
      <w:r w:rsidR="00254249" w:rsidRPr="004F1EBE">
        <w:rPr>
          <w:highlight w:val="yellow"/>
        </w:rPr>
        <w:t xml:space="preserve">, </w:t>
      </w:r>
      <w:r w:rsidRPr="004F1EBE">
        <w:rPr>
          <w:highlight w:val="yellow"/>
        </w:rPr>
        <w:t>Adresse</w:t>
      </w:r>
      <w:r w:rsidR="00254249" w:rsidRPr="004F1EBE">
        <w:rPr>
          <w:highlight w:val="yellow"/>
        </w:rPr>
        <w:t xml:space="preserve">, </w:t>
      </w:r>
      <w:r w:rsidRPr="004F1EBE">
        <w:rPr>
          <w:highlight w:val="yellow"/>
        </w:rPr>
        <w:t>PLZ Ort</w:t>
      </w:r>
      <w:r w:rsidR="00930829">
        <w:tab/>
      </w:r>
      <w:r w:rsidR="00254249" w:rsidRPr="00930829">
        <w:rPr>
          <w:b/>
          <w:highlight w:val="yellow"/>
        </w:rPr>
        <w:t>EINSPRECHERIN</w:t>
      </w:r>
      <w:r w:rsidR="00930829" w:rsidRPr="00930829">
        <w:rPr>
          <w:b/>
          <w:highlight w:val="yellow"/>
        </w:rPr>
        <w:t>/EINSPRECHER</w:t>
      </w:r>
    </w:p>
    <w:p w14:paraId="411C9E8E" w14:textId="401441FD" w:rsidR="004E00C0" w:rsidRPr="004E00C0" w:rsidRDefault="00C86CA7" w:rsidP="008916FE">
      <w:pPr>
        <w:spacing w:before="120" w:after="240" w:line="360" w:lineRule="auto"/>
      </w:pPr>
      <w:r>
        <w:br/>
      </w:r>
    </w:p>
    <w:p w14:paraId="49172FEC" w14:textId="0291AF55" w:rsidR="00254249" w:rsidRDefault="00254249" w:rsidP="00254249">
      <w:pPr>
        <w:spacing w:before="120" w:after="240"/>
        <w:jc w:val="center"/>
      </w:pPr>
      <w:r>
        <w:t>b</w:t>
      </w:r>
      <w:r w:rsidR="004E00C0" w:rsidRPr="004E00C0">
        <w:t>etreffend</w:t>
      </w:r>
    </w:p>
    <w:p w14:paraId="01FB7F7D" w14:textId="77DF1972" w:rsidR="004E00C0" w:rsidRPr="004E00C0" w:rsidRDefault="00254249" w:rsidP="00254249">
      <w:pPr>
        <w:spacing w:before="120" w:after="240"/>
        <w:jc w:val="center"/>
        <w:rPr>
          <w:b/>
        </w:rPr>
      </w:pPr>
      <w:r>
        <w:rPr>
          <w:b/>
        </w:rPr>
        <w:t>Corona-Erwerbsersatzentschädigung</w:t>
      </w:r>
    </w:p>
    <w:p w14:paraId="652C1406" w14:textId="30261C64" w:rsidR="00254249" w:rsidRDefault="004E00C0" w:rsidP="00F35010">
      <w:pPr>
        <w:spacing w:before="120" w:after="360" w:line="360" w:lineRule="auto"/>
        <w:jc w:val="both"/>
      </w:pPr>
      <w:r w:rsidRPr="004E00C0">
        <w:br/>
      </w:r>
    </w:p>
    <w:p w14:paraId="64D42CF9" w14:textId="77777777" w:rsidR="00254249" w:rsidRDefault="00254249" w:rsidP="00F35010">
      <w:pPr>
        <w:spacing w:before="120" w:after="360" w:line="360" w:lineRule="auto"/>
        <w:jc w:val="both"/>
      </w:pPr>
    </w:p>
    <w:p w14:paraId="28567FFB" w14:textId="32CAB2F8" w:rsidR="004E00C0" w:rsidRDefault="00254249" w:rsidP="00F35010">
      <w:pPr>
        <w:spacing w:before="120" w:after="360" w:line="360" w:lineRule="auto"/>
        <w:jc w:val="both"/>
      </w:pPr>
      <w:r>
        <w:lastRenderedPageBreak/>
        <w:t>erhebe ich gegen die Verfügung der Sozialversicherungsanstalt</w:t>
      </w:r>
      <w:r w:rsidR="004F1EBE">
        <w:t xml:space="preserve"> des Kantons </w:t>
      </w:r>
      <w:r w:rsidR="004F1EBE" w:rsidRPr="004F1EBE">
        <w:rPr>
          <w:highlight w:val="yellow"/>
        </w:rPr>
        <w:t>Zürich</w:t>
      </w:r>
      <w:r w:rsidR="005C03E0">
        <w:t>, Ausgleichskasse,</w:t>
      </w:r>
      <w:r>
        <w:t xml:space="preserve"> vom </w:t>
      </w:r>
      <w:r w:rsidR="004F1EBE">
        <w:t>[</w:t>
      </w:r>
      <w:r w:rsidR="004F1EBE" w:rsidRPr="00CD60A3">
        <w:rPr>
          <w:highlight w:val="yellow"/>
        </w:rPr>
        <w:t>DATUM</w:t>
      </w:r>
      <w:r w:rsidR="004F1EBE">
        <w:t>]</w:t>
      </w:r>
    </w:p>
    <w:p w14:paraId="090019A5" w14:textId="2B4AA4F7" w:rsidR="00254249" w:rsidRPr="00254249" w:rsidRDefault="00254249" w:rsidP="00254249">
      <w:pPr>
        <w:spacing w:before="120" w:after="360" w:line="360" w:lineRule="auto"/>
        <w:jc w:val="center"/>
        <w:rPr>
          <w:b/>
          <w:bCs/>
        </w:rPr>
      </w:pPr>
      <w:r w:rsidRPr="00254249">
        <w:rPr>
          <w:b/>
          <w:bCs/>
        </w:rPr>
        <w:t>EINSPRACHE</w:t>
      </w:r>
    </w:p>
    <w:p w14:paraId="1978820D" w14:textId="501935C8" w:rsidR="00536D67" w:rsidRDefault="00254249" w:rsidP="004E00C0">
      <w:pPr>
        <w:spacing w:before="120" w:after="360" w:line="360" w:lineRule="auto"/>
        <w:jc w:val="both"/>
      </w:pPr>
      <w:r>
        <w:t xml:space="preserve">mit folgenden </w:t>
      </w:r>
    </w:p>
    <w:p w14:paraId="613B6FFF" w14:textId="76ADB302" w:rsidR="00254249" w:rsidRDefault="00254249" w:rsidP="00536D67">
      <w:pPr>
        <w:spacing w:before="120" w:after="360" w:line="360" w:lineRule="auto"/>
        <w:jc w:val="center"/>
        <w:rPr>
          <w:rFonts w:ascii="Times New Roman Fett" w:hAnsi="Times New Roman Fett"/>
          <w:b/>
          <w:caps/>
        </w:rPr>
      </w:pPr>
      <w:r>
        <w:rPr>
          <w:rFonts w:ascii="Times New Roman Fett" w:hAnsi="Times New Roman Fett"/>
          <w:b/>
          <w:caps/>
        </w:rPr>
        <w:t>RECHTSBEGEHREN</w:t>
      </w:r>
    </w:p>
    <w:p w14:paraId="49AF7DDF" w14:textId="454B6068" w:rsidR="0089496C" w:rsidRDefault="00254249" w:rsidP="0089496C">
      <w:pPr>
        <w:pStyle w:val="Listenabsatz"/>
        <w:numPr>
          <w:ilvl w:val="0"/>
          <w:numId w:val="14"/>
        </w:numPr>
        <w:spacing w:before="120" w:after="840" w:line="360" w:lineRule="auto"/>
        <w:ind w:left="1701" w:right="1132" w:hanging="567"/>
      </w:pPr>
      <w:r>
        <w:t xml:space="preserve">Die Verfügung der </w:t>
      </w:r>
      <w:r w:rsidR="005C03E0">
        <w:t xml:space="preserve">Sozialversicherungsanstalt des Kantons </w:t>
      </w:r>
      <w:r w:rsidR="005C03E0" w:rsidRPr="004F1EBE">
        <w:rPr>
          <w:highlight w:val="yellow"/>
        </w:rPr>
        <w:t>Zürich</w:t>
      </w:r>
      <w:r w:rsidR="005C03E0">
        <w:t xml:space="preserve">, Ausgleichskasse, </w:t>
      </w:r>
      <w:r>
        <w:t xml:space="preserve">vom </w:t>
      </w:r>
      <w:r w:rsidR="005C03E0">
        <w:t>[</w:t>
      </w:r>
      <w:r w:rsidR="005C03E0" w:rsidRPr="00CD60A3">
        <w:rPr>
          <w:highlight w:val="yellow"/>
        </w:rPr>
        <w:t>DATUM</w:t>
      </w:r>
      <w:r w:rsidR="005C03E0">
        <w:t xml:space="preserve">] </w:t>
      </w:r>
      <w:r>
        <w:t>sei aufzuheben.</w:t>
      </w:r>
    </w:p>
    <w:p w14:paraId="55710F2F" w14:textId="77777777" w:rsidR="0089496C" w:rsidRDefault="0089496C" w:rsidP="0089496C">
      <w:pPr>
        <w:pStyle w:val="Listenabsatz"/>
        <w:spacing w:before="120" w:after="840" w:line="240" w:lineRule="auto"/>
        <w:ind w:left="1701" w:right="1132"/>
      </w:pPr>
    </w:p>
    <w:p w14:paraId="0DB4C7CD" w14:textId="6854749D" w:rsidR="00254249" w:rsidRDefault="005C03E0" w:rsidP="0089496C">
      <w:pPr>
        <w:pStyle w:val="Listenabsatz"/>
        <w:numPr>
          <w:ilvl w:val="0"/>
          <w:numId w:val="14"/>
        </w:numPr>
        <w:spacing w:before="120" w:after="360" w:line="360" w:lineRule="auto"/>
        <w:ind w:left="1701" w:right="1132" w:hanging="567"/>
      </w:pPr>
      <w:r>
        <w:t>Der</w:t>
      </w:r>
      <w:r w:rsidR="00254249">
        <w:t xml:space="preserve"> </w:t>
      </w:r>
      <w:r w:rsidR="00AE6D1B">
        <w:t>Antrag</w:t>
      </w:r>
      <w:r w:rsidR="00254249">
        <w:t xml:space="preserve"> </w:t>
      </w:r>
      <w:r w:rsidR="00254249" w:rsidRPr="00930829">
        <w:rPr>
          <w:highlight w:val="yellow"/>
        </w:rPr>
        <w:t xml:space="preserve">der </w:t>
      </w:r>
      <w:proofErr w:type="spellStart"/>
      <w:r w:rsidR="00254249" w:rsidRPr="00930829">
        <w:rPr>
          <w:highlight w:val="yellow"/>
        </w:rPr>
        <w:t>Einsprecherin</w:t>
      </w:r>
      <w:proofErr w:type="spellEnd"/>
      <w:r w:rsidR="00930829" w:rsidRPr="00930829">
        <w:rPr>
          <w:highlight w:val="yellow"/>
        </w:rPr>
        <w:t>/des Einsprechers</w:t>
      </w:r>
      <w:r w:rsidR="00254249">
        <w:t xml:space="preserve"> </w:t>
      </w:r>
      <w:r w:rsidR="004F1EBE">
        <w:t>zum Bezug</w:t>
      </w:r>
      <w:r w:rsidR="00254249">
        <w:t xml:space="preserve"> </w:t>
      </w:r>
      <w:r w:rsidR="004F1EBE">
        <w:t>von</w:t>
      </w:r>
      <w:r w:rsidR="00254249">
        <w:t xml:space="preserve"> Corona-Erwerbsersatzentschädigung vom </w:t>
      </w:r>
      <w:r>
        <w:t>[</w:t>
      </w:r>
      <w:r w:rsidRPr="00CD60A3">
        <w:rPr>
          <w:highlight w:val="yellow"/>
        </w:rPr>
        <w:t>DATUM</w:t>
      </w:r>
      <w:r>
        <w:t>]</w:t>
      </w:r>
      <w:r w:rsidR="00254249">
        <w:t xml:space="preserve"> sei </w:t>
      </w:r>
      <w:r>
        <w:t>gutzuheissen</w:t>
      </w:r>
      <w:r w:rsidR="00254249">
        <w:t>.</w:t>
      </w:r>
    </w:p>
    <w:p w14:paraId="2ECB262A" w14:textId="5CFE3B56" w:rsidR="00254249" w:rsidRPr="00254249" w:rsidRDefault="00254249" w:rsidP="00254249">
      <w:pPr>
        <w:spacing w:before="120" w:after="360" w:line="360" w:lineRule="auto"/>
        <w:jc w:val="both"/>
      </w:pPr>
      <w:r w:rsidRPr="00254249">
        <w:t>Zur</w:t>
      </w:r>
    </w:p>
    <w:p w14:paraId="3F21EA3D" w14:textId="679DE0EF" w:rsidR="00536D67" w:rsidRDefault="00536D67" w:rsidP="00536D67">
      <w:pPr>
        <w:spacing w:before="120" w:after="360" w:line="360" w:lineRule="auto"/>
        <w:jc w:val="center"/>
        <w:rPr>
          <w:rFonts w:ascii="Times New Roman Fett" w:hAnsi="Times New Roman Fett"/>
          <w:b/>
          <w:caps/>
        </w:rPr>
      </w:pPr>
      <w:r>
        <w:rPr>
          <w:rFonts w:ascii="Times New Roman Fett" w:hAnsi="Times New Roman Fett"/>
          <w:b/>
          <w:caps/>
        </w:rPr>
        <w:t>Begründung</w:t>
      </w:r>
    </w:p>
    <w:p w14:paraId="132404DF" w14:textId="77777777" w:rsidR="00536D67" w:rsidRDefault="00536D67" w:rsidP="00536D67">
      <w:pPr>
        <w:spacing w:before="120" w:after="360" w:line="360" w:lineRule="auto"/>
        <w:jc w:val="both"/>
      </w:pPr>
      <w:r>
        <w:t>ist Folgendes auszuführen:</w:t>
      </w:r>
    </w:p>
    <w:p w14:paraId="67DBA943" w14:textId="77777777" w:rsidR="00536D67" w:rsidRDefault="00536D67" w:rsidP="00536D67">
      <w:pPr>
        <w:pStyle w:val="berschrift3"/>
      </w:pPr>
      <w:r>
        <w:t>Formelles</w:t>
      </w:r>
    </w:p>
    <w:p w14:paraId="632CBC13" w14:textId="7B8BDDB6" w:rsidR="00606BB4" w:rsidRDefault="00606BB4" w:rsidP="00875DE3">
      <w:pPr>
        <w:pStyle w:val="Randziffer"/>
        <w:spacing w:line="360" w:lineRule="auto"/>
        <w:jc w:val="both"/>
      </w:pPr>
      <w:r>
        <w:t xml:space="preserve">Die Verfügung der </w:t>
      </w:r>
      <w:r w:rsidR="005C03E0">
        <w:t xml:space="preserve">Sozialversicherungsanstalt des Kantons </w:t>
      </w:r>
      <w:r w:rsidR="005C03E0" w:rsidRPr="004F1EBE">
        <w:rPr>
          <w:highlight w:val="yellow"/>
        </w:rPr>
        <w:t>Zürich</w:t>
      </w:r>
      <w:r w:rsidR="005C03E0">
        <w:t xml:space="preserve">, Ausgleichskasse, </w:t>
      </w:r>
      <w:r>
        <w:t xml:space="preserve">vom </w:t>
      </w:r>
      <w:r w:rsidR="005C03E0">
        <w:t>[</w:t>
      </w:r>
      <w:r w:rsidR="005C03E0" w:rsidRPr="00CD60A3">
        <w:rPr>
          <w:highlight w:val="yellow"/>
        </w:rPr>
        <w:t>DATUM</w:t>
      </w:r>
      <w:r w:rsidR="005C03E0">
        <w:t>]</w:t>
      </w:r>
      <w:r>
        <w:t xml:space="preserve"> </w:t>
      </w:r>
      <w:r w:rsidR="005C03E0">
        <w:t xml:space="preserve">(Beilage) </w:t>
      </w:r>
      <w:r>
        <w:t xml:space="preserve">wurde </w:t>
      </w:r>
      <w:r w:rsidRPr="008364CA">
        <w:rPr>
          <w:highlight w:val="yellow"/>
        </w:rPr>
        <w:t xml:space="preserve">der </w:t>
      </w:r>
      <w:proofErr w:type="spellStart"/>
      <w:r w:rsidRPr="008364CA">
        <w:rPr>
          <w:highlight w:val="yellow"/>
        </w:rPr>
        <w:t>Einsprecherin</w:t>
      </w:r>
      <w:proofErr w:type="spellEnd"/>
      <w:r w:rsidR="008364CA" w:rsidRPr="008364CA">
        <w:rPr>
          <w:highlight w:val="yellow"/>
        </w:rPr>
        <w:t>/dem Einsprecher</w:t>
      </w:r>
      <w:r>
        <w:t xml:space="preserve"> am [</w:t>
      </w:r>
      <w:r w:rsidRPr="00CD60A3">
        <w:rPr>
          <w:highlight w:val="yellow"/>
        </w:rPr>
        <w:t>DATUM</w:t>
      </w:r>
      <w:r>
        <w:t xml:space="preserve">] zugestellt. Mit Postaufgabe der vorliegenden schriftlichen Einsprache wird die Einsprachefrist von 30 Tagen ohne Weiteres gewahrt. </w:t>
      </w:r>
    </w:p>
    <w:p w14:paraId="18227649" w14:textId="0A1318A9" w:rsidR="00606BB4" w:rsidRDefault="00606BB4" w:rsidP="00875DE3">
      <w:pPr>
        <w:pStyle w:val="Randziffer"/>
        <w:spacing w:line="360" w:lineRule="auto"/>
        <w:jc w:val="both"/>
      </w:pPr>
      <w:r w:rsidRPr="008364CA">
        <w:rPr>
          <w:highlight w:val="yellow"/>
        </w:rPr>
        <w:t xml:space="preserve">Die </w:t>
      </w:r>
      <w:proofErr w:type="spellStart"/>
      <w:r w:rsidRPr="008364CA">
        <w:rPr>
          <w:highlight w:val="yellow"/>
        </w:rPr>
        <w:t>Einsprecherin</w:t>
      </w:r>
      <w:proofErr w:type="spellEnd"/>
      <w:r w:rsidR="008364CA" w:rsidRPr="008364CA">
        <w:rPr>
          <w:highlight w:val="yellow"/>
        </w:rPr>
        <w:t>/Der Einsprecher</w:t>
      </w:r>
      <w:r>
        <w:t xml:space="preserve"> ist </w:t>
      </w:r>
      <w:r w:rsidR="0089496C">
        <w:t>als Adressatin der</w:t>
      </w:r>
      <w:r>
        <w:t xml:space="preserve"> ablehnende</w:t>
      </w:r>
      <w:r w:rsidR="0089496C">
        <w:t>n</w:t>
      </w:r>
      <w:r>
        <w:t xml:space="preserve"> Verfügung vom </w:t>
      </w:r>
      <w:r w:rsidR="005C03E0">
        <w:t>[</w:t>
      </w:r>
      <w:r w:rsidR="005C03E0" w:rsidRPr="00CD60A3">
        <w:rPr>
          <w:highlight w:val="yellow"/>
        </w:rPr>
        <w:t>DATUM</w:t>
      </w:r>
      <w:r w:rsidR="005C03E0">
        <w:t xml:space="preserve">] </w:t>
      </w:r>
      <w:r>
        <w:t xml:space="preserve">zur Einreichung der vorliegenden Einsprache legitimiert. </w:t>
      </w:r>
    </w:p>
    <w:p w14:paraId="1A2B659D" w14:textId="77777777" w:rsidR="00536D67" w:rsidRDefault="00536D67" w:rsidP="00536D67">
      <w:pPr>
        <w:pStyle w:val="berschrift3"/>
      </w:pPr>
      <w:r>
        <w:t>Materielles</w:t>
      </w:r>
    </w:p>
    <w:p w14:paraId="6F22BC0A" w14:textId="736C7E83" w:rsidR="00182032" w:rsidRDefault="00182032" w:rsidP="00B67299">
      <w:pPr>
        <w:pStyle w:val="Randziffer"/>
        <w:spacing w:line="360" w:lineRule="auto"/>
        <w:jc w:val="both"/>
      </w:pPr>
      <w:r>
        <w:t xml:space="preserve">Mit Eingabe vom </w:t>
      </w:r>
      <w:r w:rsidR="00C64A72">
        <w:t>[</w:t>
      </w:r>
      <w:r w:rsidR="00C64A72" w:rsidRPr="00CD60A3">
        <w:rPr>
          <w:highlight w:val="yellow"/>
        </w:rPr>
        <w:t>DATUM</w:t>
      </w:r>
      <w:r w:rsidR="00C64A72">
        <w:t>]</w:t>
      </w:r>
      <w:r>
        <w:t xml:space="preserve"> reichte </w:t>
      </w:r>
      <w:r w:rsidRPr="008364CA">
        <w:rPr>
          <w:highlight w:val="yellow"/>
        </w:rPr>
        <w:t xml:space="preserve">die </w:t>
      </w:r>
      <w:proofErr w:type="spellStart"/>
      <w:r w:rsidRPr="008364CA">
        <w:rPr>
          <w:highlight w:val="yellow"/>
        </w:rPr>
        <w:t>Einsprecherin</w:t>
      </w:r>
      <w:proofErr w:type="spellEnd"/>
      <w:r w:rsidR="008364CA" w:rsidRPr="008364CA">
        <w:rPr>
          <w:highlight w:val="yellow"/>
        </w:rPr>
        <w:t>/der Einsprecher</w:t>
      </w:r>
      <w:r>
        <w:t xml:space="preserve"> bei der </w:t>
      </w:r>
      <w:r w:rsidR="005C03E0">
        <w:t xml:space="preserve">Sozialversicherungsanstalt des Kantons </w:t>
      </w:r>
      <w:r w:rsidR="005C03E0" w:rsidRPr="004F1EBE">
        <w:rPr>
          <w:highlight w:val="yellow"/>
        </w:rPr>
        <w:t>Zürich</w:t>
      </w:r>
      <w:r w:rsidR="005C03E0">
        <w:t>, Ausgleichskasse,</w:t>
      </w:r>
      <w:r>
        <w:t xml:space="preserve"> einen Antrag </w:t>
      </w:r>
      <w:r w:rsidR="00AE6D1B">
        <w:t xml:space="preserve">zum Bezug von </w:t>
      </w:r>
      <w:r>
        <w:t xml:space="preserve">Corona-Erwerbsersatzentschädigung ein. </w:t>
      </w:r>
    </w:p>
    <w:p w14:paraId="44ADB24A" w14:textId="242E4BA2" w:rsidR="00182032" w:rsidRDefault="00182032" w:rsidP="00B67299">
      <w:pPr>
        <w:pStyle w:val="Randziffer"/>
        <w:spacing w:line="360" w:lineRule="auto"/>
        <w:jc w:val="both"/>
      </w:pPr>
      <w:r>
        <w:lastRenderedPageBreak/>
        <w:t xml:space="preserve">Mit Verweis auf Art. 6 Abs. 1 und 2 der COVID-19-Verordnung 2 vom 16. März 2020 wies die </w:t>
      </w:r>
      <w:r w:rsidR="005C03E0">
        <w:t xml:space="preserve">Sozialversicherungsanstalt des Kantons </w:t>
      </w:r>
      <w:r w:rsidR="005C03E0" w:rsidRPr="004F1EBE">
        <w:rPr>
          <w:highlight w:val="yellow"/>
        </w:rPr>
        <w:t>Zürich</w:t>
      </w:r>
      <w:r w:rsidR="005C03E0">
        <w:t xml:space="preserve">, Ausgleichskasse, </w:t>
      </w:r>
      <w:r>
        <w:t xml:space="preserve">in der Verfügung vom </w:t>
      </w:r>
      <w:r w:rsidR="005C03E0">
        <w:t>[</w:t>
      </w:r>
      <w:r w:rsidR="005C03E0" w:rsidRPr="00CD60A3">
        <w:rPr>
          <w:highlight w:val="yellow"/>
        </w:rPr>
        <w:t>DATUM</w:t>
      </w:r>
      <w:r w:rsidR="005C03E0">
        <w:t>]</w:t>
      </w:r>
      <w:r>
        <w:t xml:space="preserve"> den Antrag </w:t>
      </w:r>
      <w:r w:rsidRPr="008364CA">
        <w:rPr>
          <w:highlight w:val="yellow"/>
        </w:rPr>
        <w:t xml:space="preserve">der </w:t>
      </w:r>
      <w:proofErr w:type="spellStart"/>
      <w:r w:rsidRPr="008364CA">
        <w:rPr>
          <w:highlight w:val="yellow"/>
        </w:rPr>
        <w:t>Einsprecherin</w:t>
      </w:r>
      <w:proofErr w:type="spellEnd"/>
      <w:r w:rsidR="008364CA" w:rsidRPr="008364CA">
        <w:rPr>
          <w:highlight w:val="yellow"/>
        </w:rPr>
        <w:t>/des Einsprechers</w:t>
      </w:r>
      <w:r>
        <w:t xml:space="preserve"> mit der Begründung ab, dass </w:t>
      </w:r>
      <w:r w:rsidRPr="008364CA">
        <w:rPr>
          <w:highlight w:val="yellow"/>
        </w:rPr>
        <w:t xml:space="preserve">die </w:t>
      </w:r>
      <w:proofErr w:type="spellStart"/>
      <w:r w:rsidRPr="008364CA">
        <w:rPr>
          <w:highlight w:val="yellow"/>
        </w:rPr>
        <w:t>Einsprecherin</w:t>
      </w:r>
      <w:proofErr w:type="spellEnd"/>
      <w:r w:rsidR="008364CA" w:rsidRPr="008364CA">
        <w:rPr>
          <w:highlight w:val="yellow"/>
        </w:rPr>
        <w:t>/der Einsprecher</w:t>
      </w:r>
      <w:r>
        <w:t xml:space="preserve"> zwar im Medizinbereich als </w:t>
      </w:r>
      <w:proofErr w:type="spellStart"/>
      <w:r>
        <w:t>selbständigerwerbende</w:t>
      </w:r>
      <w:proofErr w:type="spellEnd"/>
      <w:r>
        <w:t xml:space="preserve"> Person erfasst sei. </w:t>
      </w:r>
      <w:r w:rsidRPr="008364CA">
        <w:rPr>
          <w:highlight w:val="yellow"/>
        </w:rPr>
        <w:t>Ihre</w:t>
      </w:r>
      <w:r w:rsidR="008364CA" w:rsidRPr="008364CA">
        <w:rPr>
          <w:highlight w:val="yellow"/>
        </w:rPr>
        <w:t>/Seine</w:t>
      </w:r>
      <w:r>
        <w:t xml:space="preserve"> selbständige Erwerbstätigkeit falle jedoch nicht unter die in COVID-19-Verordnung 2 erfassten Betriebe, weshalb </w:t>
      </w:r>
      <w:r w:rsidRPr="008364CA">
        <w:rPr>
          <w:highlight w:val="yellow"/>
        </w:rPr>
        <w:t xml:space="preserve">die </w:t>
      </w:r>
      <w:proofErr w:type="spellStart"/>
      <w:r w:rsidRPr="008364CA">
        <w:rPr>
          <w:highlight w:val="yellow"/>
        </w:rPr>
        <w:t>Einsprecherin</w:t>
      </w:r>
      <w:proofErr w:type="spellEnd"/>
      <w:r w:rsidR="008364CA" w:rsidRPr="008364CA">
        <w:rPr>
          <w:highlight w:val="yellow"/>
        </w:rPr>
        <w:t>/der Einsprecher</w:t>
      </w:r>
      <w:r>
        <w:t xml:space="preserve"> die Anspruchsvoraussetzungen nicht erfülle. </w:t>
      </w:r>
      <w:r w:rsidR="0038454D">
        <w:t>Dies trifft nicht zu.</w:t>
      </w:r>
    </w:p>
    <w:p w14:paraId="40C1540C" w14:textId="491CC540" w:rsidR="0038454D" w:rsidRDefault="0038454D" w:rsidP="00B67299">
      <w:pPr>
        <w:pStyle w:val="Randziffer"/>
        <w:spacing w:line="360" w:lineRule="auto"/>
        <w:jc w:val="both"/>
      </w:pPr>
      <w:r>
        <w:t>Anspruch auf eine Corona-Erwerbsersatzentschädigung haben u.a. Selbständigerwerbende im Sinne von Art. 12 ATSG, die aufgrund einer Massnahme nach Art. 6 Abs. 1 und 2 der COVID-19-Verordnung 2, insbesondere Betriebsschliessung, einen Erwerbsausfall erleiden.</w:t>
      </w:r>
    </w:p>
    <w:p w14:paraId="1C05CA64" w14:textId="518288A1" w:rsidR="00182032" w:rsidRDefault="005C03E0" w:rsidP="00B67299">
      <w:pPr>
        <w:pStyle w:val="Randziffer"/>
        <w:spacing w:line="360" w:lineRule="auto"/>
        <w:jc w:val="both"/>
      </w:pPr>
      <w:r w:rsidRPr="008364CA">
        <w:rPr>
          <w:highlight w:val="yellow"/>
        </w:rPr>
        <w:t xml:space="preserve">Die </w:t>
      </w:r>
      <w:proofErr w:type="spellStart"/>
      <w:r w:rsidRPr="008364CA">
        <w:rPr>
          <w:highlight w:val="yellow"/>
        </w:rPr>
        <w:t>Einsprecherin</w:t>
      </w:r>
      <w:proofErr w:type="spellEnd"/>
      <w:r w:rsidR="008364CA" w:rsidRPr="008364CA">
        <w:rPr>
          <w:highlight w:val="yellow"/>
        </w:rPr>
        <w:t xml:space="preserve">/ </w:t>
      </w:r>
      <w:r w:rsidR="008364CA">
        <w:rPr>
          <w:highlight w:val="yellow"/>
        </w:rPr>
        <w:t>D</w:t>
      </w:r>
      <w:r w:rsidR="008364CA" w:rsidRPr="008364CA">
        <w:rPr>
          <w:highlight w:val="yellow"/>
        </w:rPr>
        <w:t>er Einsprecher</w:t>
      </w:r>
      <w:r>
        <w:t xml:space="preserve"> ist als </w:t>
      </w:r>
      <w:r w:rsidRPr="008364CA">
        <w:rPr>
          <w:highlight w:val="yellow"/>
        </w:rPr>
        <w:t>TCM-Therapeutin</w:t>
      </w:r>
      <w:r w:rsidR="008364CA" w:rsidRPr="008364CA">
        <w:rPr>
          <w:highlight w:val="yellow"/>
        </w:rPr>
        <w:t>/TCM-Therapeut</w:t>
      </w:r>
      <w:r>
        <w:t xml:space="preserve"> tätig. </w:t>
      </w:r>
      <w:r w:rsidR="009A22E1">
        <w:t xml:space="preserve">Unbestritten und zutreffend ist, dass </w:t>
      </w:r>
      <w:r w:rsidR="009A22E1" w:rsidRPr="008364CA">
        <w:rPr>
          <w:highlight w:val="yellow"/>
        </w:rPr>
        <w:t xml:space="preserve">die </w:t>
      </w:r>
      <w:proofErr w:type="spellStart"/>
      <w:r w:rsidR="009A22E1" w:rsidRPr="008364CA">
        <w:rPr>
          <w:highlight w:val="yellow"/>
        </w:rPr>
        <w:t>Einsprecherin</w:t>
      </w:r>
      <w:proofErr w:type="spellEnd"/>
      <w:r w:rsidR="008364CA" w:rsidRPr="008364CA">
        <w:rPr>
          <w:highlight w:val="yellow"/>
        </w:rPr>
        <w:t>/der Einsprecher</w:t>
      </w:r>
      <w:r w:rsidR="009A22E1">
        <w:t xml:space="preserve"> </w:t>
      </w:r>
      <w:r w:rsidR="00CC63F5">
        <w:t xml:space="preserve">als TCM-Therapeutin </w:t>
      </w:r>
      <w:r w:rsidR="009A22E1">
        <w:t>eine selbständige Erwerbstä</w:t>
      </w:r>
      <w:r w:rsidR="00CC63F5">
        <w:t>t</w:t>
      </w:r>
      <w:r w:rsidR="009A22E1">
        <w:t>igkeit im Medizinbereich ausübt</w:t>
      </w:r>
      <w:r w:rsidR="0038454D">
        <w:t xml:space="preserve"> und damit als Selbständigerwerbende im Sinne von Art. 12 ATSG gilt. </w:t>
      </w:r>
    </w:p>
    <w:p w14:paraId="47E10774" w14:textId="4266AE0E" w:rsidR="00CC63F5" w:rsidRDefault="00314DE7" w:rsidP="00314DE7">
      <w:pPr>
        <w:pStyle w:val="Randziffer"/>
        <w:spacing w:line="360" w:lineRule="auto"/>
        <w:jc w:val="both"/>
      </w:pPr>
      <w:r>
        <w:t xml:space="preserve">Art. 6 Abs. 2 der COVID-19-Verordnung 2 enthält eine Aufzählung von öffentlichen Einrichtungen, die für das Publikum geschlossen werden. Gemäss den Erläuterungen zur COVID-19-Verordnung 2 ist diese Aufzählung nicht abschliessend. </w:t>
      </w:r>
      <w:r w:rsidR="005E047B">
        <w:t xml:space="preserve">Verboten sind u.a. Betriebe mit personenbezogenen Dienstleistungen mit Körperkontakt (vgl. Art. 6 Abs. 2 Bst. e der COVID-19-Verordnung 2). </w:t>
      </w:r>
      <w:r>
        <w:t xml:space="preserve">Von einer Betriebsschliessung ausgenommen sind jedoch Gesundheitseinrichtungen wie Spitäler, Kliniken und Arztpraxen sowie </w:t>
      </w:r>
      <w:r w:rsidRPr="00314DE7">
        <w:rPr>
          <w:b/>
          <w:bCs/>
        </w:rPr>
        <w:t>Praxen und Einrichtungen von Gesundheitsfachpersonen nach Bundesrecht und kantonalem Recht</w:t>
      </w:r>
      <w:r>
        <w:t xml:space="preserve"> (vgl. </w:t>
      </w:r>
      <w:r w:rsidR="00CC63F5">
        <w:t>Art. 6 Abs. 3 Bst. m der COVID-19-Verordnung 2</w:t>
      </w:r>
      <w:r>
        <w:t>). Dienstleistungen von Gesundheitsfachpersonen müssen jedoch medizinisch indiziert und dringend sein (vgl. Art. 10a Abs. 2 COVID-19-Verordnung 2).</w:t>
      </w:r>
    </w:p>
    <w:p w14:paraId="31C2C6E1" w14:textId="77777777" w:rsidR="00897525" w:rsidRPr="00823784" w:rsidRDefault="00423345" w:rsidP="00897525">
      <w:pPr>
        <w:pStyle w:val="Randziffer"/>
        <w:spacing w:line="360" w:lineRule="auto"/>
        <w:jc w:val="both"/>
      </w:pPr>
      <w:r>
        <w:rPr>
          <w:rFonts w:cs="Arial"/>
        </w:rPr>
        <w:t xml:space="preserve">In den Erläuterungen zu Art. 6 Abs. 3 Bst. m COVID-19-Verordnung 2 sind die </w:t>
      </w:r>
      <w:r w:rsidRPr="003C7F03">
        <w:rPr>
          <w:rFonts w:cs="Arial"/>
          <w:b/>
          <w:bCs/>
        </w:rPr>
        <w:t>Gesundheitsfachpersonen nach Bundesrecht</w:t>
      </w:r>
      <w:r>
        <w:rPr>
          <w:rFonts w:cs="Arial"/>
        </w:rPr>
        <w:t xml:space="preserve"> abschliessend aufgeführt. </w:t>
      </w:r>
      <w:r w:rsidRPr="00C24218">
        <w:rPr>
          <w:rFonts w:cs="Arial"/>
        </w:rPr>
        <w:t xml:space="preserve">Es sind dies namentlich die im </w:t>
      </w:r>
      <w:proofErr w:type="spellStart"/>
      <w:r w:rsidRPr="00C24218">
        <w:rPr>
          <w:rFonts w:cs="Arial"/>
        </w:rPr>
        <w:t>Medizinalberufegesetz</w:t>
      </w:r>
      <w:proofErr w:type="spellEnd"/>
      <w:r w:rsidRPr="00C24218">
        <w:rPr>
          <w:rFonts w:cs="Arial"/>
        </w:rPr>
        <w:t xml:space="preserve"> vom 23. Juni 2006 (</w:t>
      </w:r>
      <w:proofErr w:type="spellStart"/>
      <w:r w:rsidRPr="00C24218">
        <w:rPr>
          <w:rFonts w:cs="Arial"/>
        </w:rPr>
        <w:t>MedBG</w:t>
      </w:r>
      <w:proofErr w:type="spellEnd"/>
      <w:r w:rsidRPr="00C24218">
        <w:rPr>
          <w:rFonts w:cs="Arial"/>
        </w:rPr>
        <w:t xml:space="preserve">) geregelten </w:t>
      </w:r>
      <w:proofErr w:type="spellStart"/>
      <w:r w:rsidRPr="00C24218">
        <w:rPr>
          <w:rFonts w:cs="Arial"/>
        </w:rPr>
        <w:t>Chiropraktorinnen</w:t>
      </w:r>
      <w:proofErr w:type="spellEnd"/>
      <w:r w:rsidRPr="00C24218">
        <w:rPr>
          <w:rFonts w:cs="Arial"/>
        </w:rPr>
        <w:t xml:space="preserve"> und </w:t>
      </w:r>
      <w:proofErr w:type="spellStart"/>
      <w:r w:rsidRPr="00C24218">
        <w:rPr>
          <w:rFonts w:cs="Arial"/>
        </w:rPr>
        <w:t>Chiropraktoren</w:t>
      </w:r>
      <w:proofErr w:type="spellEnd"/>
      <w:r w:rsidRPr="00C24218">
        <w:rPr>
          <w:rFonts w:cs="Arial"/>
        </w:rPr>
        <w:t xml:space="preserve"> und deren Praxen sowie die im </w:t>
      </w:r>
      <w:proofErr w:type="spellStart"/>
      <w:r w:rsidRPr="00C24218">
        <w:rPr>
          <w:rFonts w:cs="Arial"/>
        </w:rPr>
        <w:t>Psychologieberufegesetz</w:t>
      </w:r>
      <w:proofErr w:type="spellEnd"/>
      <w:r w:rsidRPr="00C24218">
        <w:rPr>
          <w:rFonts w:cs="Arial"/>
        </w:rPr>
        <w:t xml:space="preserve"> vom 18. März 2011 (</w:t>
      </w:r>
      <w:proofErr w:type="spellStart"/>
      <w:r w:rsidRPr="00C24218">
        <w:rPr>
          <w:rFonts w:cs="Arial"/>
        </w:rPr>
        <w:t>PsyG</w:t>
      </w:r>
      <w:proofErr w:type="spellEnd"/>
      <w:r w:rsidRPr="00C24218">
        <w:rPr>
          <w:rFonts w:cs="Arial"/>
        </w:rPr>
        <w:t xml:space="preserve">) geregelten Psychotherapeutinnen und -therapeuten und Psychologinnen und Psychologen. Daneben sind als Gesundheitsfachpersonen folgende im </w:t>
      </w:r>
      <w:proofErr w:type="spellStart"/>
      <w:r w:rsidRPr="00C24218">
        <w:rPr>
          <w:rFonts w:cs="Arial"/>
        </w:rPr>
        <w:t>Gesundheitsberufegesetz</w:t>
      </w:r>
      <w:proofErr w:type="spellEnd"/>
      <w:r w:rsidRPr="00C24218">
        <w:rPr>
          <w:rFonts w:cs="Arial"/>
        </w:rPr>
        <w:t xml:space="preserve"> vom 30. September 2016 (</w:t>
      </w:r>
      <w:proofErr w:type="spellStart"/>
      <w:r w:rsidRPr="00C24218">
        <w:rPr>
          <w:rFonts w:cs="Arial"/>
        </w:rPr>
        <w:t>GesBG</w:t>
      </w:r>
      <w:proofErr w:type="spellEnd"/>
      <w:r w:rsidRPr="00C24218">
        <w:rPr>
          <w:rFonts w:cs="Arial"/>
        </w:rPr>
        <w:t>) geregelten Berufe erfasst: Pflegefachfrau und Pflegefachmann, Physiotherapeutin und Physiotherapeut, Ergotherapeutin und Ergotherapeut, Hebamme und Entbindungs</w:t>
      </w:r>
      <w:r w:rsidRPr="00C24218">
        <w:rPr>
          <w:rFonts w:cs="Arial"/>
        </w:rPr>
        <w:lastRenderedPageBreak/>
        <w:t xml:space="preserve">pfleger, Ernährungsberaterin und Ernährungsberater, </w:t>
      </w:r>
      <w:proofErr w:type="spellStart"/>
      <w:r w:rsidRPr="00C24218">
        <w:rPr>
          <w:rFonts w:cs="Arial"/>
        </w:rPr>
        <w:t>Optometristin</w:t>
      </w:r>
      <w:proofErr w:type="spellEnd"/>
      <w:r w:rsidRPr="00C24218">
        <w:rPr>
          <w:rFonts w:cs="Arial"/>
        </w:rPr>
        <w:t xml:space="preserve"> und Optometrist sowie Osteopathin und Osteopath.</w:t>
      </w:r>
      <w:r w:rsidR="00897525">
        <w:rPr>
          <w:rFonts w:cs="Arial"/>
        </w:rPr>
        <w:t xml:space="preserve"> Entsprechend handelt es sich bei TCM-Therapeuten um </w:t>
      </w:r>
      <w:r w:rsidR="00897525" w:rsidRPr="00823784">
        <w:rPr>
          <w:rFonts w:cs="Arial"/>
        </w:rPr>
        <w:t>keine Gesundheitsfachpersonen nach Bundesrecht</w:t>
      </w:r>
      <w:r w:rsidR="00897525">
        <w:rPr>
          <w:rFonts w:cs="Arial"/>
        </w:rPr>
        <w:t>.</w:t>
      </w:r>
    </w:p>
    <w:p w14:paraId="2FF8EC02" w14:textId="6085E9AF" w:rsidR="00423345" w:rsidRPr="00C24218" w:rsidRDefault="00423345" w:rsidP="00423345">
      <w:pPr>
        <w:pStyle w:val="Randziffer"/>
        <w:spacing w:line="360" w:lineRule="auto"/>
        <w:jc w:val="both"/>
        <w:rPr>
          <w:rFonts w:cs="Arial"/>
        </w:rPr>
      </w:pPr>
      <w:r>
        <w:rPr>
          <w:rFonts w:cs="Arial"/>
        </w:rPr>
        <w:t xml:space="preserve">Gemäss den Erläuterungen gelten sodann nach </w:t>
      </w:r>
      <w:r w:rsidRPr="00C24218">
        <w:rPr>
          <w:rFonts w:cs="Arial"/>
          <w:b/>
          <w:bCs/>
        </w:rPr>
        <w:t>kantonalem Recht</w:t>
      </w:r>
      <w:r>
        <w:rPr>
          <w:rFonts w:cs="Arial"/>
        </w:rPr>
        <w:t xml:space="preserve"> etwa (dies ist von Kanton zu Kanton verschieden) zusätzlich als </w:t>
      </w:r>
      <w:r w:rsidRPr="00C24218">
        <w:rPr>
          <w:rFonts w:cs="Arial"/>
          <w:b/>
          <w:bCs/>
        </w:rPr>
        <w:t>Gesundheitsfachpersonen</w:t>
      </w:r>
      <w:r>
        <w:rPr>
          <w:rFonts w:cs="Arial"/>
        </w:rPr>
        <w:t>: Akupunkteurin und Akupunkteur, Augenoptikerin und Augenoptiker, Dentalhygienikerin und Dentalhygieniker, Heilpraktikerin und Heilpraktiker, Homöopathin und Homöopath, Podologin und Podologe, Therapeutin und Therapeut der traditionellen chinesischen Medizin (TCM), Logopädin und Logopäde, Medizinische Masseurin und Medizinischer Masseur EFA.</w:t>
      </w:r>
    </w:p>
    <w:p w14:paraId="7B82C617" w14:textId="77777777" w:rsidR="00423345" w:rsidRPr="00C24218" w:rsidRDefault="00423345" w:rsidP="00423345">
      <w:pPr>
        <w:pStyle w:val="Randziffer"/>
        <w:spacing w:line="360" w:lineRule="auto"/>
        <w:jc w:val="both"/>
        <w:rPr>
          <w:rFonts w:cs="Arial"/>
        </w:rPr>
      </w:pPr>
      <w:r>
        <w:rPr>
          <w:rFonts w:cs="Arial"/>
        </w:rPr>
        <w:t xml:space="preserve">Hier überlässt es der Bundesrat explizit den Kantonen, die Anerkennung als Gesundheitsfachpersonen nach kantonalem Recht zu regeln. Der Status als «Gesundheitsfachperson nach kantonalem Recht» kann aber einzig aufgrund der kantonalen Anerkennung, das heisst durch eine kantonale Berufsausübungsbewilligung erlangt werden. </w:t>
      </w:r>
      <w:r w:rsidRPr="00DA2639">
        <w:t xml:space="preserve">Als </w:t>
      </w:r>
      <w:r w:rsidRPr="00314DE7">
        <w:t xml:space="preserve">Gesundheitsfachpersonen nach </w:t>
      </w:r>
      <w:r w:rsidRPr="00DA2639">
        <w:t xml:space="preserve">kantonalem Recht </w:t>
      </w:r>
      <w:r>
        <w:t>sind demnach all</w:t>
      </w:r>
      <w:r w:rsidRPr="00DA2639">
        <w:t xml:space="preserve"> jene Personen </w:t>
      </w:r>
      <w:r>
        <w:t>zu verstehen</w:t>
      </w:r>
      <w:r w:rsidRPr="00DA2639">
        <w:t xml:space="preserve">, deren </w:t>
      </w:r>
      <w:r w:rsidRPr="00CC63F5">
        <w:t xml:space="preserve">Tätigkeit einer </w:t>
      </w:r>
      <w:r w:rsidRPr="00C24218">
        <w:rPr>
          <w:b/>
          <w:bCs/>
        </w:rPr>
        <w:t>kantonalen Berufsausübungsbewilligung</w:t>
      </w:r>
      <w:r>
        <w:t xml:space="preserve"> </w:t>
      </w:r>
      <w:r w:rsidRPr="00DA2639">
        <w:t>bed</w:t>
      </w:r>
      <w:r>
        <w:t>arf</w:t>
      </w:r>
      <w:r w:rsidRPr="00DA2639">
        <w:t xml:space="preserve">. </w:t>
      </w:r>
      <w:r>
        <w:t xml:space="preserve">Demzufolge gelten nur TCM-Therapeuten (unabhängig davon, ob sie über ein eidgenössisches Diplom verfügen), welche in einem Kanton praktizieren, in welchem sie nach kantonalem Recht einer </w:t>
      </w:r>
      <w:r w:rsidRPr="00CC63F5">
        <w:t>Berufsausübungsbewilligung</w:t>
      </w:r>
      <w:r>
        <w:t xml:space="preserve"> bedürfen, als Gesundheitsfachpersonen nach kantonalem Recht. Hingegen fallen TCM-Therapeuten, welche in einem Kanton praktizieren, in welchen die Tätigkeit von TCM-Therapeuten </w:t>
      </w:r>
      <w:r w:rsidRPr="00CC63F5">
        <w:t>nicht bewilligungspflichtig</w:t>
      </w:r>
      <w:r>
        <w:t xml:space="preserve"> ist, nicht unter den Begriff «Gesundheitsfachpersonen nach kantonalem Recht». Für diese gilt damit die Ausnahmeregelung von Art. 6 Abs. 3 Bst. m der COVID-19-Verordnung 2 nicht, weshalb sie gestützt auf Art. 6 Abs. 2 der COVID-19-Verordnung 2 ihre Praxis schliessen mussten.</w:t>
      </w:r>
    </w:p>
    <w:p w14:paraId="5665650E" w14:textId="72556BE8" w:rsidR="00423345" w:rsidRDefault="00CC63F5" w:rsidP="00CC1069">
      <w:pPr>
        <w:pStyle w:val="Randziffer"/>
        <w:spacing w:line="360" w:lineRule="auto"/>
        <w:jc w:val="both"/>
      </w:pPr>
      <w:r>
        <w:t xml:space="preserve">Im Kanton </w:t>
      </w:r>
      <w:r w:rsidRPr="00CC1069">
        <w:rPr>
          <w:highlight w:val="yellow"/>
        </w:rPr>
        <w:t>xx</w:t>
      </w:r>
      <w:r>
        <w:t xml:space="preserve"> ist die Tätigkeit als TCM-Therapeutin e</w:t>
      </w:r>
      <w:r w:rsidR="0038454D">
        <w:t xml:space="preserve">iner Berufsausübungsbewilligung unterstellt. </w:t>
      </w:r>
      <w:r w:rsidR="00812AE0">
        <w:t xml:space="preserve">Damit fällt </w:t>
      </w:r>
      <w:r w:rsidR="00812AE0" w:rsidRPr="008364CA">
        <w:rPr>
          <w:highlight w:val="yellow"/>
        </w:rPr>
        <w:t xml:space="preserve">die </w:t>
      </w:r>
      <w:proofErr w:type="spellStart"/>
      <w:r w:rsidR="00812AE0" w:rsidRPr="008364CA">
        <w:rPr>
          <w:highlight w:val="yellow"/>
        </w:rPr>
        <w:t>Einsprecherin</w:t>
      </w:r>
      <w:proofErr w:type="spellEnd"/>
      <w:r w:rsidR="008364CA" w:rsidRPr="008364CA">
        <w:rPr>
          <w:highlight w:val="yellow"/>
        </w:rPr>
        <w:t>/der Einsprecher</w:t>
      </w:r>
      <w:r w:rsidR="00812AE0">
        <w:t xml:space="preserve"> unter den Ausnahmetatbestand von </w:t>
      </w:r>
      <w:r w:rsidR="00812AE0" w:rsidRPr="00812AE0">
        <w:t>Art. 6 Abs. 3 Bst. m der COVID-19-Verordnung 2.</w:t>
      </w:r>
      <w:r w:rsidR="00812AE0">
        <w:t xml:space="preserve"> Dabei gilt </w:t>
      </w:r>
      <w:r w:rsidR="00CC1069">
        <w:t xml:space="preserve">es </w:t>
      </w:r>
      <w:r w:rsidR="00812AE0">
        <w:t xml:space="preserve">allerdings zu beachten, dass </w:t>
      </w:r>
      <w:bookmarkStart w:id="0" w:name="_Hlk38006379"/>
      <w:r w:rsidR="00812AE0">
        <w:t>gemäss den Erläuterungen zur COVID-19-Verordnung 2 die Dienstleistungen von Gesundheitsfachpersonen</w:t>
      </w:r>
      <w:r w:rsidR="00CC1069">
        <w:t xml:space="preserve"> nur noch insoweit ausgeübt werden dürfen, als diese</w:t>
      </w:r>
      <w:r w:rsidR="00812AE0">
        <w:t xml:space="preserve"> medizinisch indiziert und dringend </w:t>
      </w:r>
      <w:r w:rsidR="00CC1069">
        <w:t>sind</w:t>
      </w:r>
      <w:r w:rsidR="00812AE0">
        <w:t xml:space="preserve"> (vgl. Art. 10a Abs. 2 COVID-19-Verordnung 2). Damit erlaubt der Bundesrat nur noch </w:t>
      </w:r>
      <w:r w:rsidR="00CC1069">
        <w:t>dringende</w:t>
      </w:r>
      <w:r w:rsidR="00812AE0" w:rsidRPr="00812AE0">
        <w:t>, nicht aufschiebbare Behandlunge</w:t>
      </w:r>
      <w:r w:rsidR="00812AE0">
        <w:t xml:space="preserve">n. </w:t>
      </w:r>
      <w:r w:rsidR="00307958">
        <w:t xml:space="preserve">Sämtliche anderweitige Untersuchungen, Behandlungen und Therapien sind verboten. </w:t>
      </w:r>
      <w:r w:rsidR="00CC1069">
        <w:t xml:space="preserve">Aufgrund dieser behördlichen Massnahme des Bundes erleidet </w:t>
      </w:r>
      <w:r w:rsidR="00CC1069" w:rsidRPr="008364CA">
        <w:rPr>
          <w:highlight w:val="yellow"/>
        </w:rPr>
        <w:t xml:space="preserve">die </w:t>
      </w:r>
      <w:proofErr w:type="spellStart"/>
      <w:r w:rsidR="00CC1069" w:rsidRPr="008364CA">
        <w:rPr>
          <w:highlight w:val="yellow"/>
        </w:rPr>
        <w:t>Einsprecherin</w:t>
      </w:r>
      <w:proofErr w:type="spellEnd"/>
      <w:r w:rsidR="008364CA" w:rsidRPr="008364CA">
        <w:rPr>
          <w:highlight w:val="yellow"/>
        </w:rPr>
        <w:t>/der Einsprecher</w:t>
      </w:r>
      <w:r w:rsidR="00CC1069">
        <w:t xml:space="preserve"> </w:t>
      </w:r>
      <w:r w:rsidR="00423345">
        <w:t>seit [</w:t>
      </w:r>
      <w:r w:rsidR="00423345" w:rsidRPr="00423345">
        <w:rPr>
          <w:highlight w:val="yellow"/>
        </w:rPr>
        <w:t>Datum</w:t>
      </w:r>
      <w:r w:rsidR="00423345">
        <w:t xml:space="preserve">] </w:t>
      </w:r>
      <w:r w:rsidR="00CC1069">
        <w:t xml:space="preserve">eine Umsatzeinbusse von </w:t>
      </w:r>
      <w:r w:rsidR="00CC1069" w:rsidRPr="00423345">
        <w:rPr>
          <w:highlight w:val="yellow"/>
        </w:rPr>
        <w:t>90%</w:t>
      </w:r>
      <w:r w:rsidR="00CC1069">
        <w:t xml:space="preserve"> und mehr, da die Praxis für alle Patienten, welche kein medizinisch dringendes Anliegen aufweisen, </w:t>
      </w:r>
      <w:r w:rsidR="00CC1069">
        <w:lastRenderedPageBreak/>
        <w:t xml:space="preserve">geschlossen werden muss. </w:t>
      </w:r>
      <w:r w:rsidR="00423345">
        <w:t xml:space="preserve">Denn solche Notfallbehandlungen sind bei TCM-Therapeuten schwer denkbar. </w:t>
      </w:r>
      <w:bookmarkEnd w:id="0"/>
    </w:p>
    <w:p w14:paraId="1D30E020" w14:textId="05540E2E" w:rsidR="00423345" w:rsidRDefault="00027F02" w:rsidP="00CC1069">
      <w:pPr>
        <w:pStyle w:val="Randziffer"/>
        <w:spacing w:line="360" w:lineRule="auto"/>
        <w:jc w:val="both"/>
      </w:pPr>
      <w:r w:rsidRPr="002E1673">
        <w:rPr>
          <w:highlight w:val="yellow"/>
        </w:rPr>
        <w:t xml:space="preserve">[Diesen Passus nur </w:t>
      </w:r>
      <w:proofErr w:type="spellStart"/>
      <w:r w:rsidRPr="002E1673">
        <w:rPr>
          <w:highlight w:val="yellow"/>
        </w:rPr>
        <w:t>drinlassen</w:t>
      </w:r>
      <w:proofErr w:type="spellEnd"/>
      <w:r w:rsidRPr="002E1673">
        <w:rPr>
          <w:highlight w:val="yellow"/>
        </w:rPr>
        <w:t xml:space="preserve">, falls AHV-pflichtige Einkommen der einsprechenden Person </w:t>
      </w:r>
      <w:r w:rsidR="00EC3FEE">
        <w:rPr>
          <w:highlight w:val="yellow"/>
        </w:rPr>
        <w:t xml:space="preserve">mind. </w:t>
      </w:r>
      <w:r w:rsidRPr="002E1673">
        <w:rPr>
          <w:highlight w:val="yellow"/>
        </w:rPr>
        <w:t xml:space="preserve">CHF 10'000, </w:t>
      </w:r>
      <w:r w:rsidR="00EC3FEE">
        <w:rPr>
          <w:highlight w:val="yellow"/>
        </w:rPr>
        <w:t>max.</w:t>
      </w:r>
      <w:r w:rsidRPr="002E1673">
        <w:rPr>
          <w:highlight w:val="yellow"/>
        </w:rPr>
        <w:t xml:space="preserve"> CHF 90’000]:</w:t>
      </w:r>
      <w:r>
        <w:t xml:space="preserve"> </w:t>
      </w:r>
      <w:r w:rsidR="00423345">
        <w:t xml:space="preserve">Der Bundesrat hat am 16. April 2020 die Ausweitung des Anspruchs auf Corona-Erwerbsersatz beschlossen. Eine Entschädigung erhalten neu auch die Selbständigerwerbenden, die </w:t>
      </w:r>
      <w:r w:rsidR="00423345" w:rsidRPr="00B12F15">
        <w:t>nur indirekt von</w:t>
      </w:r>
      <w:r w:rsidR="00423345">
        <w:t xml:space="preserve"> den behördlichen Massnahmen zur Bekämpfung der Corona-Pandemie betroffen </w:t>
      </w:r>
      <w:r w:rsidR="00423345" w:rsidRPr="00B12F15">
        <w:t>sind, weil sie zwar weiterarbeiten dürfen, aber wegen den Massnahmen weniger oder keine Arbeit mehr haben.</w:t>
      </w:r>
      <w:r w:rsidR="00423345">
        <w:t xml:space="preserve"> Wie unter </w:t>
      </w:r>
      <w:proofErr w:type="spellStart"/>
      <w:r w:rsidR="00423345">
        <w:t>Rz</w:t>
      </w:r>
      <w:proofErr w:type="spellEnd"/>
      <w:r w:rsidR="00423345">
        <w:t xml:space="preserve">. 11 ausgeführt, trifft dies auf </w:t>
      </w:r>
      <w:r w:rsidR="00423345" w:rsidRPr="008364CA">
        <w:rPr>
          <w:highlight w:val="yellow"/>
        </w:rPr>
        <w:t xml:space="preserve">die </w:t>
      </w:r>
      <w:proofErr w:type="spellStart"/>
      <w:r w:rsidR="00423345" w:rsidRPr="008364CA">
        <w:rPr>
          <w:highlight w:val="yellow"/>
        </w:rPr>
        <w:t>Einsprecherin</w:t>
      </w:r>
      <w:proofErr w:type="spellEnd"/>
      <w:r w:rsidR="008364CA" w:rsidRPr="008364CA">
        <w:rPr>
          <w:highlight w:val="yellow"/>
        </w:rPr>
        <w:t>/den Einsprecher</w:t>
      </w:r>
      <w:r w:rsidR="00423345">
        <w:t xml:space="preserve"> zu.</w:t>
      </w:r>
      <w:r>
        <w:t xml:space="preserve"> Zudem belief sich das</w:t>
      </w:r>
      <w:r w:rsidRPr="002E1673">
        <w:t xml:space="preserve"> AHV-pflichtige Erwerbseinkommen</w:t>
      </w:r>
      <w:r>
        <w:t xml:space="preserve"> </w:t>
      </w:r>
      <w:r w:rsidRPr="008364CA">
        <w:rPr>
          <w:highlight w:val="yellow"/>
        </w:rPr>
        <w:t xml:space="preserve">der </w:t>
      </w:r>
      <w:proofErr w:type="spellStart"/>
      <w:r w:rsidRPr="008364CA">
        <w:rPr>
          <w:highlight w:val="yellow"/>
        </w:rPr>
        <w:t>Einsprecherin</w:t>
      </w:r>
      <w:proofErr w:type="spellEnd"/>
      <w:r w:rsidR="008364CA" w:rsidRPr="008364CA">
        <w:rPr>
          <w:highlight w:val="yellow"/>
        </w:rPr>
        <w:t>/des Einsprechers</w:t>
      </w:r>
      <w:r>
        <w:t xml:space="preserve"> im letzten Jahr auf CHF </w:t>
      </w:r>
      <w:r w:rsidRPr="002E1673">
        <w:rPr>
          <w:highlight w:val="yellow"/>
        </w:rPr>
        <w:t>xx</w:t>
      </w:r>
      <w:r>
        <w:t>.</w:t>
      </w:r>
    </w:p>
    <w:p w14:paraId="46EAF231" w14:textId="5605021B" w:rsidR="00CC1069" w:rsidRDefault="004F1EBE" w:rsidP="00CC1069">
      <w:pPr>
        <w:pStyle w:val="Randziffer"/>
        <w:spacing w:line="360" w:lineRule="auto"/>
        <w:jc w:val="both"/>
      </w:pPr>
      <w:r>
        <w:t xml:space="preserve">Da </w:t>
      </w:r>
      <w:r w:rsidRPr="008364CA">
        <w:rPr>
          <w:highlight w:val="yellow"/>
        </w:rPr>
        <w:t xml:space="preserve">die </w:t>
      </w:r>
      <w:proofErr w:type="spellStart"/>
      <w:r w:rsidRPr="008364CA">
        <w:rPr>
          <w:highlight w:val="yellow"/>
        </w:rPr>
        <w:t>Einsprecherin</w:t>
      </w:r>
      <w:proofErr w:type="spellEnd"/>
      <w:r w:rsidR="008364CA" w:rsidRPr="008364CA">
        <w:rPr>
          <w:highlight w:val="yellow"/>
        </w:rPr>
        <w:t>/der Einsprecher</w:t>
      </w:r>
      <w:r>
        <w:t xml:space="preserve"> damit </w:t>
      </w:r>
      <w:r w:rsidRPr="008364CA">
        <w:t xml:space="preserve">als </w:t>
      </w:r>
      <w:r w:rsidR="00AE6D1B" w:rsidRPr="008364CA">
        <w:rPr>
          <w:highlight w:val="yellow"/>
        </w:rPr>
        <w:t>Selbständigerwerbende</w:t>
      </w:r>
      <w:r w:rsidR="008364CA" w:rsidRPr="008364CA">
        <w:rPr>
          <w:highlight w:val="yellow"/>
        </w:rPr>
        <w:t>/ Selbständigerwerbender</w:t>
      </w:r>
      <w:r w:rsidR="00AE6D1B">
        <w:t xml:space="preserve"> </w:t>
      </w:r>
      <w:r>
        <w:t xml:space="preserve">die Anspruchsvoraussetzungen zum Bezug von </w:t>
      </w:r>
      <w:r w:rsidR="00AE6D1B">
        <w:t>Corona- Erwerbsersatzentschädigung</w:t>
      </w:r>
      <w:r>
        <w:t xml:space="preserve"> erfüllt, ist </w:t>
      </w:r>
      <w:r w:rsidR="00423345">
        <w:t xml:space="preserve">die ablehnende Verfügung aufzuheben und </w:t>
      </w:r>
      <w:r>
        <w:t xml:space="preserve">der Antrag </w:t>
      </w:r>
      <w:r w:rsidRPr="008364CA">
        <w:rPr>
          <w:highlight w:val="yellow"/>
        </w:rPr>
        <w:t xml:space="preserve">der </w:t>
      </w:r>
      <w:proofErr w:type="spellStart"/>
      <w:r w:rsidRPr="008364CA">
        <w:rPr>
          <w:highlight w:val="yellow"/>
        </w:rPr>
        <w:t>Einsprecherin</w:t>
      </w:r>
      <w:proofErr w:type="spellEnd"/>
      <w:r w:rsidR="008364CA" w:rsidRPr="008364CA">
        <w:rPr>
          <w:highlight w:val="yellow"/>
        </w:rPr>
        <w:t>/ des Einsprechers</w:t>
      </w:r>
      <w:r>
        <w:t xml:space="preserve"> zum Bezug von Corona-Erwerbsersatzentschädigung gutzuheissen.</w:t>
      </w:r>
      <w:r w:rsidR="00812AE0" w:rsidRPr="00CC1069">
        <w:t xml:space="preserve"> </w:t>
      </w:r>
    </w:p>
    <w:p w14:paraId="771F746B" w14:textId="7F8FB3A0" w:rsidR="004F1EBE" w:rsidRDefault="004F1EBE" w:rsidP="00B439F6">
      <w:pPr>
        <w:pStyle w:val="Randziffer"/>
        <w:numPr>
          <w:ilvl w:val="0"/>
          <w:numId w:val="0"/>
        </w:numPr>
        <w:spacing w:line="360" w:lineRule="auto"/>
        <w:jc w:val="both"/>
      </w:pPr>
      <w:r>
        <w:t xml:space="preserve">Gestützt auf die vorstehenden Ausführungen ersuche ich Sie, sehr geehrte Damen und Herren, um antragsgemässe Entscheidung. </w:t>
      </w:r>
    </w:p>
    <w:p w14:paraId="6EF220F4" w14:textId="77777777" w:rsidR="00307958" w:rsidRDefault="00307958" w:rsidP="004E00C0">
      <w:pPr>
        <w:spacing w:before="120" w:after="360" w:line="360" w:lineRule="auto"/>
        <w:jc w:val="both"/>
      </w:pPr>
    </w:p>
    <w:p w14:paraId="7BBD99AD" w14:textId="3119CFF0" w:rsidR="004E00C0" w:rsidRPr="004E00C0" w:rsidRDefault="004E00C0" w:rsidP="004E00C0">
      <w:pPr>
        <w:spacing w:before="120" w:after="360" w:line="360" w:lineRule="auto"/>
        <w:jc w:val="both"/>
      </w:pPr>
      <w:r>
        <w:t xml:space="preserve">Mit </w:t>
      </w:r>
      <w:r w:rsidR="004F1EBE">
        <w:t>freundlichen Grüssen</w:t>
      </w:r>
    </w:p>
    <w:p w14:paraId="33BD8B31" w14:textId="77777777" w:rsidR="00B81DC0" w:rsidRPr="004E00C0" w:rsidRDefault="00B81DC0" w:rsidP="004E00C0">
      <w:pPr>
        <w:spacing w:after="120"/>
      </w:pPr>
    </w:p>
    <w:p w14:paraId="0991AEB2" w14:textId="4DC24690" w:rsidR="00B81DC0" w:rsidRPr="004E00C0" w:rsidRDefault="004F1EBE" w:rsidP="004E00C0">
      <w:pPr>
        <w:spacing w:after="120"/>
      </w:pPr>
      <w:r w:rsidRPr="004F1EBE">
        <w:rPr>
          <w:highlight w:val="yellow"/>
        </w:rPr>
        <w:t>Vorname Nachname</w:t>
      </w:r>
    </w:p>
    <w:p w14:paraId="34E7989D" w14:textId="77777777" w:rsidR="00CA37CA" w:rsidRPr="004E00C0" w:rsidRDefault="00CA37CA" w:rsidP="004E00C0">
      <w:pPr>
        <w:spacing w:after="120"/>
      </w:pPr>
    </w:p>
    <w:p w14:paraId="4971A988" w14:textId="77777777" w:rsidR="00D24073" w:rsidRPr="005A70AF" w:rsidRDefault="00D24073" w:rsidP="004E00C0">
      <w:pPr>
        <w:spacing w:after="120"/>
        <w:rPr>
          <w:b/>
        </w:rPr>
      </w:pPr>
    </w:p>
    <w:p w14:paraId="2881A0FF" w14:textId="2159571A" w:rsidR="00C46C22" w:rsidRPr="00D24073" w:rsidRDefault="00D24073" w:rsidP="00D24073">
      <w:pPr>
        <w:spacing w:after="120"/>
        <w:rPr>
          <w:sz w:val="18"/>
          <w:szCs w:val="18"/>
        </w:rPr>
      </w:pPr>
      <w:r>
        <w:rPr>
          <w:sz w:val="18"/>
          <w:szCs w:val="18"/>
          <w:u w:val="single"/>
        </w:rPr>
        <w:t>B</w:t>
      </w:r>
      <w:r w:rsidR="00F35010" w:rsidRPr="005A70AF">
        <w:rPr>
          <w:sz w:val="18"/>
          <w:szCs w:val="18"/>
          <w:u w:val="single"/>
        </w:rPr>
        <w:t>eilage</w:t>
      </w:r>
      <w:r>
        <w:rPr>
          <w:sz w:val="18"/>
          <w:szCs w:val="18"/>
        </w:rPr>
        <w:t xml:space="preserve">: </w:t>
      </w:r>
      <w:r w:rsidR="004F1EBE">
        <w:rPr>
          <w:sz w:val="18"/>
          <w:szCs w:val="18"/>
        </w:rPr>
        <w:t>Verfügung der</w:t>
      </w:r>
      <w:r w:rsidR="00CA2586">
        <w:rPr>
          <w:sz w:val="18"/>
          <w:szCs w:val="18"/>
        </w:rPr>
        <w:t xml:space="preserve"> </w:t>
      </w:r>
      <w:r w:rsidR="004F1EBE">
        <w:rPr>
          <w:sz w:val="18"/>
          <w:szCs w:val="18"/>
        </w:rPr>
        <w:t xml:space="preserve">Sozialversicherungsanstalt des Kantons </w:t>
      </w:r>
      <w:r w:rsidR="004F1EBE" w:rsidRPr="00307958">
        <w:rPr>
          <w:sz w:val="18"/>
          <w:szCs w:val="18"/>
          <w:highlight w:val="yellow"/>
        </w:rPr>
        <w:t>Zürich</w:t>
      </w:r>
      <w:r w:rsidR="00CA2586">
        <w:rPr>
          <w:sz w:val="18"/>
          <w:szCs w:val="18"/>
        </w:rPr>
        <w:t>,</w:t>
      </w:r>
      <w:r w:rsidR="004F1EBE">
        <w:rPr>
          <w:sz w:val="18"/>
          <w:szCs w:val="18"/>
        </w:rPr>
        <w:t xml:space="preserve"> </w:t>
      </w:r>
      <w:r w:rsidR="00CA2586">
        <w:rPr>
          <w:sz w:val="18"/>
          <w:szCs w:val="18"/>
        </w:rPr>
        <w:t xml:space="preserve">Ausgleichskasse, </w:t>
      </w:r>
      <w:r w:rsidR="004F1EBE">
        <w:rPr>
          <w:sz w:val="18"/>
          <w:szCs w:val="18"/>
        </w:rPr>
        <w:t xml:space="preserve">vom </w:t>
      </w:r>
      <w:r w:rsidR="00CA2586" w:rsidRPr="00CA2586">
        <w:rPr>
          <w:sz w:val="18"/>
          <w:szCs w:val="18"/>
          <w:highlight w:val="yellow"/>
        </w:rPr>
        <w:t>[DATUM]</w:t>
      </w:r>
    </w:p>
    <w:sectPr w:rsidR="00C46C22" w:rsidRPr="00D24073" w:rsidSect="00E97E08">
      <w:headerReference w:type="default" r:id="rId8"/>
      <w:footerReference w:type="default" r:id="rId9"/>
      <w:headerReference w:type="first" r:id="rId10"/>
      <w:pgSz w:w="11906" w:h="16838" w:code="9"/>
      <w:pgMar w:top="1928" w:right="1418" w:bottom="1247" w:left="1418" w:header="69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03A26" w14:textId="77777777" w:rsidR="001B2706" w:rsidRDefault="001B2706" w:rsidP="00932380">
      <w:pPr>
        <w:spacing w:after="0" w:line="240" w:lineRule="auto"/>
      </w:pPr>
      <w:r>
        <w:separator/>
      </w:r>
    </w:p>
  </w:endnote>
  <w:endnote w:type="continuationSeparator" w:id="0">
    <w:p w14:paraId="669545D0" w14:textId="77777777" w:rsidR="001B2706" w:rsidRDefault="001B2706" w:rsidP="0093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Fet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33277"/>
      <w:docPartObj>
        <w:docPartGallery w:val="Page Numbers (Bottom of Page)"/>
        <w:docPartUnique/>
      </w:docPartObj>
    </w:sdtPr>
    <w:sdtEndPr/>
    <w:sdtContent>
      <w:p w14:paraId="508EDD37" w14:textId="77777777" w:rsidR="00CD60A3" w:rsidRDefault="00CF7588">
        <w:pPr>
          <w:pStyle w:val="Fuzeile"/>
          <w:jc w:val="right"/>
        </w:pPr>
        <w:r>
          <w:fldChar w:fldCharType="begin"/>
        </w:r>
        <w:r>
          <w:instrText xml:space="preserve"> PAGE   \* MERGEFORMAT </w:instrText>
        </w:r>
        <w:r>
          <w:fldChar w:fldCharType="separate"/>
        </w:r>
        <w:r>
          <w:rPr>
            <w:noProof/>
          </w:rPr>
          <w:t>3</w:t>
        </w:r>
        <w:r>
          <w:rPr>
            <w:noProof/>
          </w:rPr>
          <w:fldChar w:fldCharType="end"/>
        </w:r>
      </w:p>
    </w:sdtContent>
  </w:sdt>
  <w:p w14:paraId="13C97248" w14:textId="77777777" w:rsidR="00CD60A3" w:rsidRDefault="00CD60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ACA41" w14:textId="77777777" w:rsidR="001B2706" w:rsidRDefault="001B2706" w:rsidP="00932380">
      <w:pPr>
        <w:spacing w:after="0" w:line="240" w:lineRule="auto"/>
      </w:pPr>
      <w:r>
        <w:separator/>
      </w:r>
    </w:p>
  </w:footnote>
  <w:footnote w:type="continuationSeparator" w:id="0">
    <w:p w14:paraId="2E9B963F" w14:textId="77777777" w:rsidR="001B2706" w:rsidRDefault="001B2706" w:rsidP="0093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89453" w14:textId="77777777" w:rsidR="00CD60A3" w:rsidRDefault="00CD60A3" w:rsidP="00750FF9">
    <w:pPr>
      <w:pStyle w:val="Kopfzeile"/>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FC48" w14:textId="515E65E0" w:rsidR="00CD60A3" w:rsidRPr="00CA2586" w:rsidRDefault="00CA2586" w:rsidP="00541CB6">
    <w:pPr>
      <w:pStyle w:val="Kopfzeile"/>
      <w:jc w:val="right"/>
      <w:rPr>
        <w:b/>
        <w:i/>
        <w:lang w:val="de-DE"/>
      </w:rPr>
    </w:pPr>
    <w:r>
      <w:rPr>
        <w:b/>
        <w:i/>
        <w:lang w:val="de-DE"/>
      </w:rPr>
      <w:t xml:space="preserve">Vorlage Einsprache für TCM-Therapeuten </w:t>
    </w:r>
    <w:r w:rsidR="00C64A72">
      <w:rPr>
        <w:b/>
        <w:i/>
        <w:lang w:val="de-DE"/>
      </w:rPr>
      <w:t>mit</w:t>
    </w:r>
    <w:r>
      <w:rPr>
        <w:b/>
        <w:i/>
        <w:lang w:val="de-DE"/>
      </w:rPr>
      <w:t xml:space="preserve"> Berufsausübungsbewilligung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458"/>
    <w:multiLevelType w:val="hybridMultilevel"/>
    <w:tmpl w:val="9F2E35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08E2680"/>
    <w:multiLevelType w:val="multilevel"/>
    <w:tmpl w:val="ED32379A"/>
    <w:lvl w:ilvl="0">
      <w:start w:val="1"/>
      <w:numFmt w:val="lowerLetter"/>
      <w:pStyle w:val="Nummerierungabc1"/>
      <w:lvlText w:val="%1."/>
      <w:lvlJc w:val="left"/>
      <w:pPr>
        <w:tabs>
          <w:tab w:val="num" w:pos="709"/>
        </w:tabs>
        <w:ind w:left="709" w:hanging="709"/>
      </w:pPr>
      <w:rPr>
        <w:rFonts w:hint="default"/>
      </w:rPr>
    </w:lvl>
    <w:lvl w:ilvl="1">
      <w:start w:val="1"/>
      <w:numFmt w:val="lowerLetter"/>
      <w:pStyle w:val="Nummerierungabc2"/>
      <w:lvlText w:val="%2."/>
      <w:lvlJc w:val="left"/>
      <w:pPr>
        <w:tabs>
          <w:tab w:val="num" w:pos="1418"/>
        </w:tabs>
        <w:ind w:left="1418" w:hanging="709"/>
      </w:pPr>
      <w:rPr>
        <w:rFonts w:hint="default"/>
      </w:rPr>
    </w:lvl>
    <w:lvl w:ilvl="2">
      <w:start w:val="1"/>
      <w:numFmt w:val="lowerLetter"/>
      <w:pStyle w:val="Nummerierungabc3"/>
      <w:lvlText w:val="%3."/>
      <w:lvlJc w:val="left"/>
      <w:pPr>
        <w:tabs>
          <w:tab w:val="num" w:pos="2126"/>
        </w:tabs>
        <w:ind w:left="2126" w:hanging="708"/>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3DAB0051"/>
    <w:multiLevelType w:val="hybridMultilevel"/>
    <w:tmpl w:val="8D009A32"/>
    <w:lvl w:ilvl="0" w:tplc="F26840B8">
      <w:start w:val="1"/>
      <w:numFmt w:val="bullet"/>
      <w:pStyle w:val="ListeFazit1"/>
      <w:lvlText w:val=""/>
      <w:lvlJc w:val="left"/>
      <w:pPr>
        <w:tabs>
          <w:tab w:val="num" w:pos="709"/>
        </w:tabs>
        <w:ind w:left="709" w:hanging="709"/>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F1964A7"/>
    <w:multiLevelType w:val="hybridMultilevel"/>
    <w:tmpl w:val="E4844FB2"/>
    <w:lvl w:ilvl="0" w:tplc="357E6D00">
      <w:start w:val="1"/>
      <w:numFmt w:val="decimal"/>
      <w:pStyle w:val="Randziffer"/>
      <w:lvlText w:val="%1"/>
      <w:lvlJc w:val="left"/>
      <w:pPr>
        <w:tabs>
          <w:tab w:val="num" w:pos="709"/>
        </w:tabs>
        <w:ind w:left="709" w:hanging="709"/>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1B04DBF"/>
    <w:multiLevelType w:val="multilevel"/>
    <w:tmpl w:val="43ACA936"/>
    <w:lvl w:ilvl="0">
      <w:start w:val="1"/>
      <w:numFmt w:val="none"/>
      <w:pStyle w:val="ZAnhang1"/>
      <w:suff w:val="nothing"/>
      <w:lvlText w:val="%1"/>
      <w:lvlJc w:val="left"/>
      <w:pPr>
        <w:ind w:left="0" w:firstLine="0"/>
      </w:pPr>
      <w:rPr>
        <w:rFonts w:hint="default"/>
      </w:rPr>
    </w:lvl>
    <w:lvl w:ilvl="1">
      <w:start w:val="1"/>
      <w:numFmt w:val="upperLetter"/>
      <w:pStyle w:val="ZAnhang2"/>
      <w:lvlText w:val="%1%2."/>
      <w:lvlJc w:val="left"/>
      <w:pPr>
        <w:tabs>
          <w:tab w:val="num" w:pos="709"/>
        </w:tabs>
        <w:ind w:left="709" w:hanging="709"/>
      </w:pPr>
      <w:rPr>
        <w:rFonts w:hint="default"/>
        <w:b/>
        <w:i w:val="0"/>
      </w:rPr>
    </w:lvl>
    <w:lvl w:ilvl="2">
      <w:start w:val="1"/>
      <w:numFmt w:val="upperRoman"/>
      <w:pStyle w:val="ZAnhang3"/>
      <w:lvlText w:val="%1%3."/>
      <w:lvlJc w:val="left"/>
      <w:pPr>
        <w:tabs>
          <w:tab w:val="num" w:pos="709"/>
        </w:tabs>
        <w:ind w:left="709" w:hanging="709"/>
      </w:pPr>
      <w:rPr>
        <w:rFonts w:hint="default"/>
        <w:b/>
        <w:i w:val="0"/>
      </w:rPr>
    </w:lvl>
    <w:lvl w:ilvl="3">
      <w:start w:val="1"/>
      <w:numFmt w:val="decimal"/>
      <w:pStyle w:val="ZAnhang4"/>
      <w:lvlText w:val="%4."/>
      <w:lvlJc w:val="left"/>
      <w:pPr>
        <w:tabs>
          <w:tab w:val="num" w:pos="709"/>
        </w:tabs>
        <w:ind w:left="709" w:hanging="709"/>
      </w:pPr>
      <w:rPr>
        <w:rFonts w:hint="default"/>
        <w:b/>
        <w:i w:val="0"/>
      </w:rPr>
    </w:lvl>
    <w:lvl w:ilvl="4">
      <w:start w:val="1"/>
      <w:numFmt w:val="decimal"/>
      <w:pStyle w:val="ZAnhang5"/>
      <w:lvlText w:val="%4.%5"/>
      <w:lvlJc w:val="left"/>
      <w:pPr>
        <w:tabs>
          <w:tab w:val="num" w:pos="709"/>
        </w:tabs>
        <w:ind w:left="709" w:hanging="709"/>
      </w:pPr>
      <w:rPr>
        <w:rFonts w:hint="default"/>
        <w:b/>
        <w:i w:val="0"/>
      </w:rPr>
    </w:lvl>
    <w:lvl w:ilvl="5">
      <w:start w:val="1"/>
      <w:numFmt w:val="decimal"/>
      <w:pStyle w:val="ZAnhang6"/>
      <w:lvlText w:val="%4.%5.%6"/>
      <w:lvlJc w:val="left"/>
      <w:pPr>
        <w:tabs>
          <w:tab w:val="num" w:pos="709"/>
        </w:tabs>
        <w:ind w:left="709" w:hanging="709"/>
      </w:pPr>
      <w:rPr>
        <w:rFonts w:hint="default"/>
        <w:b/>
        <w:i w:val="0"/>
      </w:rPr>
    </w:lvl>
    <w:lvl w:ilvl="6">
      <w:start w:val="1"/>
      <w:numFmt w:val="lowerLetter"/>
      <w:pStyle w:val="ZAnhang7"/>
      <w:lvlText w:val="(%7)"/>
      <w:lvlJc w:val="left"/>
      <w:pPr>
        <w:tabs>
          <w:tab w:val="num" w:pos="709"/>
        </w:tabs>
        <w:ind w:left="709" w:hanging="709"/>
      </w:pPr>
      <w:rPr>
        <w:rFonts w:hint="default"/>
        <w:b w:val="0"/>
        <w:i/>
      </w:rPr>
    </w:lvl>
    <w:lvl w:ilvl="7">
      <w:start w:val="27"/>
      <w:numFmt w:val="lowerLetter"/>
      <w:pStyle w:val="ZAnhang8"/>
      <w:lvlText w:val="(%8)"/>
      <w:lvlJc w:val="left"/>
      <w:pPr>
        <w:tabs>
          <w:tab w:val="num" w:pos="709"/>
        </w:tabs>
        <w:ind w:left="709" w:hanging="709"/>
      </w:pPr>
      <w:rPr>
        <w:rFonts w:hint="default"/>
        <w:b w:val="0"/>
        <w:i/>
      </w:rPr>
    </w:lvl>
    <w:lvl w:ilvl="8">
      <w:start w:val="53"/>
      <w:numFmt w:val="lowerLetter"/>
      <w:pStyle w:val="ZAnhang9"/>
      <w:lvlText w:val="(%9)"/>
      <w:lvlJc w:val="left"/>
      <w:pPr>
        <w:tabs>
          <w:tab w:val="num" w:pos="709"/>
        </w:tabs>
        <w:ind w:left="709" w:hanging="709"/>
      </w:pPr>
      <w:rPr>
        <w:rFonts w:hint="default"/>
        <w:b w:val="0"/>
        <w:i/>
      </w:rPr>
    </w:lvl>
  </w:abstractNum>
  <w:abstractNum w:abstractNumId="5" w15:restartNumberingAfterBreak="0">
    <w:nsid w:val="6AD41D50"/>
    <w:multiLevelType w:val="multilevel"/>
    <w:tmpl w:val="60B2071E"/>
    <w:lvl w:ilvl="0">
      <w:start w:val="1"/>
      <w:numFmt w:val="lowerRoman"/>
      <w:pStyle w:val="Nummerierungi1"/>
      <w:lvlText w:val="%1."/>
      <w:lvlJc w:val="left"/>
      <w:pPr>
        <w:tabs>
          <w:tab w:val="num" w:pos="709"/>
        </w:tabs>
        <w:ind w:left="709" w:hanging="709"/>
      </w:pPr>
      <w:rPr>
        <w:rFonts w:hint="default"/>
      </w:rPr>
    </w:lvl>
    <w:lvl w:ilvl="1">
      <w:start w:val="1"/>
      <w:numFmt w:val="lowerRoman"/>
      <w:pStyle w:val="Nummerierungi2"/>
      <w:lvlText w:val="%2."/>
      <w:lvlJc w:val="left"/>
      <w:pPr>
        <w:tabs>
          <w:tab w:val="num" w:pos="1418"/>
        </w:tabs>
        <w:ind w:left="1418" w:hanging="709"/>
      </w:pPr>
      <w:rPr>
        <w:rFonts w:hint="default"/>
      </w:rPr>
    </w:lvl>
    <w:lvl w:ilvl="2">
      <w:start w:val="1"/>
      <w:numFmt w:val="lowerRoman"/>
      <w:pStyle w:val="Nummerierungi3"/>
      <w:lvlText w:val="%3."/>
      <w:lvlJc w:val="left"/>
      <w:pPr>
        <w:tabs>
          <w:tab w:val="num" w:pos="2126"/>
        </w:tabs>
        <w:ind w:left="2126" w:hanging="708"/>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71AE5F53"/>
    <w:multiLevelType w:val="hybridMultilevel"/>
    <w:tmpl w:val="312AA812"/>
    <w:lvl w:ilvl="0" w:tplc="0807000F">
      <w:start w:val="1"/>
      <w:numFmt w:val="decimal"/>
      <w:lvlText w:val="%1."/>
      <w:lvlJc w:val="left"/>
      <w:pPr>
        <w:ind w:left="1778" w:hanging="360"/>
      </w:pPr>
      <w:rPr>
        <w:rFonts w:hint="default"/>
      </w:rPr>
    </w:lvl>
    <w:lvl w:ilvl="1" w:tplc="08070019" w:tentative="1">
      <w:start w:val="1"/>
      <w:numFmt w:val="lowerLetter"/>
      <w:lvlText w:val="%2."/>
      <w:lvlJc w:val="left"/>
      <w:pPr>
        <w:ind w:left="2498" w:hanging="360"/>
      </w:pPr>
    </w:lvl>
    <w:lvl w:ilvl="2" w:tplc="0807001B" w:tentative="1">
      <w:start w:val="1"/>
      <w:numFmt w:val="lowerRoman"/>
      <w:lvlText w:val="%3."/>
      <w:lvlJc w:val="right"/>
      <w:pPr>
        <w:ind w:left="3218" w:hanging="180"/>
      </w:pPr>
    </w:lvl>
    <w:lvl w:ilvl="3" w:tplc="0807000F" w:tentative="1">
      <w:start w:val="1"/>
      <w:numFmt w:val="decimal"/>
      <w:lvlText w:val="%4."/>
      <w:lvlJc w:val="left"/>
      <w:pPr>
        <w:ind w:left="3938" w:hanging="360"/>
      </w:pPr>
    </w:lvl>
    <w:lvl w:ilvl="4" w:tplc="08070019" w:tentative="1">
      <w:start w:val="1"/>
      <w:numFmt w:val="lowerLetter"/>
      <w:lvlText w:val="%5."/>
      <w:lvlJc w:val="left"/>
      <w:pPr>
        <w:ind w:left="4658" w:hanging="360"/>
      </w:pPr>
    </w:lvl>
    <w:lvl w:ilvl="5" w:tplc="0807001B" w:tentative="1">
      <w:start w:val="1"/>
      <w:numFmt w:val="lowerRoman"/>
      <w:lvlText w:val="%6."/>
      <w:lvlJc w:val="right"/>
      <w:pPr>
        <w:ind w:left="5378" w:hanging="180"/>
      </w:pPr>
    </w:lvl>
    <w:lvl w:ilvl="6" w:tplc="0807000F" w:tentative="1">
      <w:start w:val="1"/>
      <w:numFmt w:val="decimal"/>
      <w:lvlText w:val="%7."/>
      <w:lvlJc w:val="left"/>
      <w:pPr>
        <w:ind w:left="6098" w:hanging="360"/>
      </w:pPr>
    </w:lvl>
    <w:lvl w:ilvl="7" w:tplc="08070019" w:tentative="1">
      <w:start w:val="1"/>
      <w:numFmt w:val="lowerLetter"/>
      <w:lvlText w:val="%8."/>
      <w:lvlJc w:val="left"/>
      <w:pPr>
        <w:ind w:left="6818" w:hanging="360"/>
      </w:pPr>
    </w:lvl>
    <w:lvl w:ilvl="8" w:tplc="0807001B" w:tentative="1">
      <w:start w:val="1"/>
      <w:numFmt w:val="lowerRoman"/>
      <w:lvlText w:val="%9."/>
      <w:lvlJc w:val="right"/>
      <w:pPr>
        <w:ind w:left="7538" w:hanging="180"/>
      </w:pPr>
    </w:lvl>
  </w:abstractNum>
  <w:abstractNum w:abstractNumId="7" w15:restartNumberingAfterBreak="0">
    <w:nsid w:val="76A03120"/>
    <w:multiLevelType w:val="hybridMultilevel"/>
    <w:tmpl w:val="A3E87004"/>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8" w15:restartNumberingAfterBreak="0">
    <w:nsid w:val="79AE65D3"/>
    <w:multiLevelType w:val="hybridMultilevel"/>
    <w:tmpl w:val="6E6A5ED4"/>
    <w:lvl w:ilvl="0" w:tplc="70E8F130">
      <w:start w:val="1"/>
      <w:numFmt w:val="bullet"/>
      <w:pStyle w:val="ListeBulletPoint1"/>
      <w:lvlText w:val=""/>
      <w:lvlJc w:val="left"/>
      <w:pPr>
        <w:tabs>
          <w:tab w:val="num" w:pos="709"/>
        </w:tabs>
        <w:ind w:left="709" w:hanging="709"/>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15473F"/>
    <w:multiLevelType w:val="multilevel"/>
    <w:tmpl w:val="91969C7A"/>
    <w:lvl w:ilvl="0">
      <w:start w:val="1"/>
      <w:numFmt w:val="decimal"/>
      <w:pStyle w:val="Nummerierung1231"/>
      <w:lvlText w:val="%1."/>
      <w:lvlJc w:val="left"/>
      <w:pPr>
        <w:tabs>
          <w:tab w:val="num" w:pos="709"/>
        </w:tabs>
        <w:ind w:left="709" w:hanging="709"/>
      </w:pPr>
      <w:rPr>
        <w:rFonts w:hint="default"/>
      </w:rPr>
    </w:lvl>
    <w:lvl w:ilvl="1">
      <w:start w:val="1"/>
      <w:numFmt w:val="decimal"/>
      <w:pStyle w:val="Nummerierung1232"/>
      <w:lvlText w:val="%2."/>
      <w:lvlJc w:val="left"/>
      <w:pPr>
        <w:tabs>
          <w:tab w:val="num" w:pos="1418"/>
        </w:tabs>
        <w:ind w:left="1418" w:hanging="709"/>
      </w:pPr>
      <w:rPr>
        <w:rFonts w:hint="default"/>
      </w:rPr>
    </w:lvl>
    <w:lvl w:ilvl="2">
      <w:start w:val="1"/>
      <w:numFmt w:val="decimal"/>
      <w:pStyle w:val="Nummerierung1233"/>
      <w:lvlText w:val="%3."/>
      <w:lvlJc w:val="left"/>
      <w:pPr>
        <w:tabs>
          <w:tab w:val="num" w:pos="2126"/>
        </w:tabs>
        <w:ind w:left="2126" w:hanging="708"/>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7D9F219E"/>
    <w:multiLevelType w:val="multilevel"/>
    <w:tmpl w:val="CD48EBB0"/>
    <w:lvl w:ilvl="0">
      <w:start w:val="1"/>
      <w:numFmt w:val="upperLetter"/>
      <w:pStyle w:val="berschrift1"/>
      <w:lvlText w:val="%1."/>
      <w:lvlJc w:val="left"/>
      <w:pPr>
        <w:tabs>
          <w:tab w:val="num" w:pos="709"/>
        </w:tabs>
        <w:ind w:left="709" w:hanging="709"/>
      </w:pPr>
      <w:rPr>
        <w:rFonts w:hint="default"/>
      </w:rPr>
    </w:lvl>
    <w:lvl w:ilvl="1">
      <w:start w:val="1"/>
      <w:numFmt w:val="upperRoman"/>
      <w:pStyle w:val="berschrift2"/>
      <w:lvlText w:val="%2."/>
      <w:lvlJc w:val="left"/>
      <w:pPr>
        <w:tabs>
          <w:tab w:val="num" w:pos="709"/>
        </w:tabs>
        <w:ind w:left="709" w:hanging="709"/>
      </w:pPr>
      <w:rPr>
        <w:rFonts w:hint="default"/>
      </w:rPr>
    </w:lvl>
    <w:lvl w:ilvl="2">
      <w:start w:val="1"/>
      <w:numFmt w:val="decimal"/>
      <w:pStyle w:val="berschrift3"/>
      <w:lvlText w:val="%3."/>
      <w:lvlJc w:val="left"/>
      <w:pPr>
        <w:tabs>
          <w:tab w:val="num" w:pos="709"/>
        </w:tabs>
        <w:ind w:left="709" w:hanging="709"/>
      </w:pPr>
      <w:rPr>
        <w:rFonts w:hint="default"/>
      </w:rPr>
    </w:lvl>
    <w:lvl w:ilvl="3">
      <w:start w:val="1"/>
      <w:numFmt w:val="decimal"/>
      <w:pStyle w:val="berschrift4"/>
      <w:lvlText w:val="%3.%4"/>
      <w:lvlJc w:val="left"/>
      <w:pPr>
        <w:tabs>
          <w:tab w:val="num" w:pos="709"/>
        </w:tabs>
        <w:ind w:left="709" w:hanging="709"/>
      </w:pPr>
      <w:rPr>
        <w:rFonts w:hint="default"/>
      </w:rPr>
    </w:lvl>
    <w:lvl w:ilvl="4">
      <w:start w:val="1"/>
      <w:numFmt w:val="decimal"/>
      <w:pStyle w:val="berschrift5"/>
      <w:lvlText w:val="%3.%4.%5"/>
      <w:lvlJc w:val="left"/>
      <w:pPr>
        <w:tabs>
          <w:tab w:val="num" w:pos="709"/>
        </w:tabs>
        <w:ind w:left="709" w:hanging="709"/>
      </w:pPr>
      <w:rPr>
        <w:rFonts w:hint="default"/>
      </w:rPr>
    </w:lvl>
    <w:lvl w:ilvl="5">
      <w:start w:val="1"/>
      <w:numFmt w:val="lowerLetter"/>
      <w:pStyle w:val="berschrift6"/>
      <w:lvlText w:val="(%6)"/>
      <w:lvlJc w:val="left"/>
      <w:pPr>
        <w:tabs>
          <w:tab w:val="num" w:pos="709"/>
        </w:tabs>
        <w:ind w:left="709" w:hanging="709"/>
      </w:pPr>
      <w:rPr>
        <w:rFonts w:hint="default"/>
        <w:b w:val="0"/>
        <w:i/>
      </w:rPr>
    </w:lvl>
    <w:lvl w:ilvl="6">
      <w:start w:val="27"/>
      <w:numFmt w:val="lowerLetter"/>
      <w:pStyle w:val="berschrift7"/>
      <w:lvlText w:val="(%7)"/>
      <w:lvlJc w:val="left"/>
      <w:pPr>
        <w:tabs>
          <w:tab w:val="num" w:pos="709"/>
        </w:tabs>
        <w:ind w:left="709" w:hanging="709"/>
      </w:pPr>
      <w:rPr>
        <w:rFonts w:hint="default"/>
        <w:b w:val="0"/>
        <w:i/>
      </w:rPr>
    </w:lvl>
    <w:lvl w:ilvl="7">
      <w:start w:val="53"/>
      <w:numFmt w:val="lowerLetter"/>
      <w:pStyle w:val="berschrift8"/>
      <w:lvlText w:val="(%8)"/>
      <w:lvlJc w:val="left"/>
      <w:pPr>
        <w:tabs>
          <w:tab w:val="num" w:pos="709"/>
        </w:tabs>
        <w:ind w:left="709" w:hanging="709"/>
      </w:pPr>
      <w:rPr>
        <w:rFonts w:hint="default"/>
        <w:b w:val="0"/>
        <w:i/>
      </w:rPr>
    </w:lvl>
    <w:lvl w:ilvl="8">
      <w:start w:val="1"/>
      <w:numFmt w:val="lowerRoman"/>
      <w:pStyle w:val="berschrift9"/>
      <w:lvlText w:val="%9."/>
      <w:lvlJc w:val="left"/>
      <w:pPr>
        <w:tabs>
          <w:tab w:val="num" w:pos="709"/>
        </w:tabs>
        <w:ind w:left="709" w:hanging="709"/>
      </w:pPr>
      <w:rPr>
        <w:rFonts w:hint="default"/>
      </w:rPr>
    </w:lvl>
  </w:abstractNum>
  <w:abstractNum w:abstractNumId="11" w15:restartNumberingAfterBreak="0">
    <w:nsid w:val="7FAD54BD"/>
    <w:multiLevelType w:val="hybridMultilevel"/>
    <w:tmpl w:val="20B2984A"/>
    <w:lvl w:ilvl="0" w:tplc="F45AD2B8">
      <w:start w:val="1"/>
      <w:numFmt w:val="bullet"/>
      <w:pStyle w:val="ListeLemma1"/>
      <w:lvlText w:val="–"/>
      <w:lvlJc w:val="left"/>
      <w:pPr>
        <w:tabs>
          <w:tab w:val="num" w:pos="709"/>
        </w:tabs>
        <w:ind w:left="709" w:hanging="709"/>
      </w:pPr>
      <w:rPr>
        <w:rFonts w:ascii="HelveticaNeueLT Std Lt" w:hAnsi="HelveticaNeueLT Std L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3"/>
  </w:num>
  <w:num w:numId="5">
    <w:abstractNumId w:val="10"/>
  </w:num>
  <w:num w:numId="6">
    <w:abstractNumId w:val="4"/>
  </w:num>
  <w:num w:numId="7">
    <w:abstractNumId w:val="2"/>
  </w:num>
  <w:num w:numId="8">
    <w:abstractNumId w:val="11"/>
  </w:num>
  <w:num w:numId="9">
    <w:abstractNumId w:val="8"/>
  </w:num>
  <w:num w:numId="10">
    <w:abstractNumId w:val="3"/>
  </w:num>
  <w:num w:numId="11">
    <w:abstractNumId w:val="3"/>
  </w:num>
  <w:num w:numId="12">
    <w:abstractNumId w:val="3"/>
  </w:num>
  <w:num w:numId="13">
    <w:abstractNumId w:val="0"/>
  </w:num>
  <w:num w:numId="14">
    <w:abstractNumId w:val="6"/>
  </w:num>
  <w:num w:numId="15">
    <w:abstractNumId w:val="3"/>
  </w:num>
  <w:num w:numId="16">
    <w:abstractNumId w:val="3"/>
  </w:num>
  <w:num w:numId="17">
    <w:abstractNumId w:val="7"/>
  </w:num>
  <w:num w:numId="18">
    <w:abstractNumId w:val="3"/>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escription" w:val="20150428 Schreiben an Gegenanwalt re Mandatsanzeige"/>
    <w:docVar w:name="DocNumberVersion" w:val="9294228v1"/>
  </w:docVars>
  <w:rsids>
    <w:rsidRoot w:val="00B81DC0"/>
    <w:rsid w:val="00010D35"/>
    <w:rsid w:val="00027F02"/>
    <w:rsid w:val="0004092A"/>
    <w:rsid w:val="00042618"/>
    <w:rsid w:val="00050901"/>
    <w:rsid w:val="00065E8E"/>
    <w:rsid w:val="0008540F"/>
    <w:rsid w:val="000972F1"/>
    <w:rsid w:val="000A32C2"/>
    <w:rsid w:val="000A3CDF"/>
    <w:rsid w:val="000B31DD"/>
    <w:rsid w:val="000E6977"/>
    <w:rsid w:val="000F1250"/>
    <w:rsid w:val="001014E1"/>
    <w:rsid w:val="00105ACD"/>
    <w:rsid w:val="00136CB2"/>
    <w:rsid w:val="00137845"/>
    <w:rsid w:val="001401B7"/>
    <w:rsid w:val="00142468"/>
    <w:rsid w:val="00160485"/>
    <w:rsid w:val="00160B62"/>
    <w:rsid w:val="001623AD"/>
    <w:rsid w:val="001717C6"/>
    <w:rsid w:val="00173208"/>
    <w:rsid w:val="001744C1"/>
    <w:rsid w:val="00182032"/>
    <w:rsid w:val="00182484"/>
    <w:rsid w:val="00186E2B"/>
    <w:rsid w:val="00192639"/>
    <w:rsid w:val="001B2706"/>
    <w:rsid w:val="001D172F"/>
    <w:rsid w:val="001F1AA0"/>
    <w:rsid w:val="0020288A"/>
    <w:rsid w:val="002045B4"/>
    <w:rsid w:val="00213717"/>
    <w:rsid w:val="002234AF"/>
    <w:rsid w:val="00226CD8"/>
    <w:rsid w:val="00231986"/>
    <w:rsid w:val="00232A6A"/>
    <w:rsid w:val="00233C2A"/>
    <w:rsid w:val="00234960"/>
    <w:rsid w:val="00254249"/>
    <w:rsid w:val="0027170C"/>
    <w:rsid w:val="00272C11"/>
    <w:rsid w:val="002847A8"/>
    <w:rsid w:val="00290065"/>
    <w:rsid w:val="00294D30"/>
    <w:rsid w:val="002B4F3D"/>
    <w:rsid w:val="002C332D"/>
    <w:rsid w:val="002C6E5B"/>
    <w:rsid w:val="002D7802"/>
    <w:rsid w:val="002E077E"/>
    <w:rsid w:val="002E6DEC"/>
    <w:rsid w:val="0030651D"/>
    <w:rsid w:val="00307958"/>
    <w:rsid w:val="00314C81"/>
    <w:rsid w:val="00314DE7"/>
    <w:rsid w:val="003205C5"/>
    <w:rsid w:val="00335C80"/>
    <w:rsid w:val="00336DF5"/>
    <w:rsid w:val="00360668"/>
    <w:rsid w:val="00366711"/>
    <w:rsid w:val="0038454D"/>
    <w:rsid w:val="003B1ABD"/>
    <w:rsid w:val="003B3362"/>
    <w:rsid w:val="003C0775"/>
    <w:rsid w:val="003C2111"/>
    <w:rsid w:val="003C4B5D"/>
    <w:rsid w:val="00416619"/>
    <w:rsid w:val="00423345"/>
    <w:rsid w:val="00423B8F"/>
    <w:rsid w:val="00445BAA"/>
    <w:rsid w:val="00446969"/>
    <w:rsid w:val="004644ED"/>
    <w:rsid w:val="00464A26"/>
    <w:rsid w:val="004650E9"/>
    <w:rsid w:val="0047616C"/>
    <w:rsid w:val="004808A1"/>
    <w:rsid w:val="004942F0"/>
    <w:rsid w:val="00497D06"/>
    <w:rsid w:val="004A1459"/>
    <w:rsid w:val="004C5F2F"/>
    <w:rsid w:val="004D1C70"/>
    <w:rsid w:val="004D775D"/>
    <w:rsid w:val="004E00C0"/>
    <w:rsid w:val="004F1EBE"/>
    <w:rsid w:val="00522580"/>
    <w:rsid w:val="00523CE5"/>
    <w:rsid w:val="00524E88"/>
    <w:rsid w:val="00534067"/>
    <w:rsid w:val="00534101"/>
    <w:rsid w:val="00536C66"/>
    <w:rsid w:val="00536D67"/>
    <w:rsid w:val="00541C83"/>
    <w:rsid w:val="00541CB6"/>
    <w:rsid w:val="00541D36"/>
    <w:rsid w:val="00564149"/>
    <w:rsid w:val="005647A2"/>
    <w:rsid w:val="00591085"/>
    <w:rsid w:val="00595EE0"/>
    <w:rsid w:val="005A70AF"/>
    <w:rsid w:val="005A7ECE"/>
    <w:rsid w:val="005C03E0"/>
    <w:rsid w:val="005E047B"/>
    <w:rsid w:val="005F30C2"/>
    <w:rsid w:val="00606BB4"/>
    <w:rsid w:val="00610A7A"/>
    <w:rsid w:val="00614CE5"/>
    <w:rsid w:val="00620BCB"/>
    <w:rsid w:val="00622171"/>
    <w:rsid w:val="0062514C"/>
    <w:rsid w:val="00627E1F"/>
    <w:rsid w:val="00630899"/>
    <w:rsid w:val="00630EA2"/>
    <w:rsid w:val="00636515"/>
    <w:rsid w:val="0063741C"/>
    <w:rsid w:val="00641572"/>
    <w:rsid w:val="00654143"/>
    <w:rsid w:val="0066078F"/>
    <w:rsid w:val="006660E0"/>
    <w:rsid w:val="00666289"/>
    <w:rsid w:val="0067382F"/>
    <w:rsid w:val="006A11D3"/>
    <w:rsid w:val="006A146D"/>
    <w:rsid w:val="006C1492"/>
    <w:rsid w:val="006C17D5"/>
    <w:rsid w:val="006C5496"/>
    <w:rsid w:val="006D3536"/>
    <w:rsid w:val="006E6957"/>
    <w:rsid w:val="006F251A"/>
    <w:rsid w:val="00702DA9"/>
    <w:rsid w:val="00704D0E"/>
    <w:rsid w:val="00710387"/>
    <w:rsid w:val="0071621C"/>
    <w:rsid w:val="00716272"/>
    <w:rsid w:val="00725089"/>
    <w:rsid w:val="00750FF9"/>
    <w:rsid w:val="00751BFE"/>
    <w:rsid w:val="00751ED4"/>
    <w:rsid w:val="007A71ED"/>
    <w:rsid w:val="007B00BE"/>
    <w:rsid w:val="007B3C45"/>
    <w:rsid w:val="007D51D6"/>
    <w:rsid w:val="007D6E74"/>
    <w:rsid w:val="007F0A53"/>
    <w:rsid w:val="008039AD"/>
    <w:rsid w:val="00812AE0"/>
    <w:rsid w:val="008214B0"/>
    <w:rsid w:val="00824E7A"/>
    <w:rsid w:val="008277A9"/>
    <w:rsid w:val="008364CA"/>
    <w:rsid w:val="00836A5A"/>
    <w:rsid w:val="008436F3"/>
    <w:rsid w:val="00854156"/>
    <w:rsid w:val="0085692B"/>
    <w:rsid w:val="00875DE3"/>
    <w:rsid w:val="00881D30"/>
    <w:rsid w:val="00885D5A"/>
    <w:rsid w:val="008916FE"/>
    <w:rsid w:val="00892DD2"/>
    <w:rsid w:val="0089496C"/>
    <w:rsid w:val="00897525"/>
    <w:rsid w:val="008C1951"/>
    <w:rsid w:val="008C2BDD"/>
    <w:rsid w:val="008D1C0D"/>
    <w:rsid w:val="008E14FD"/>
    <w:rsid w:val="008F0C6E"/>
    <w:rsid w:val="009021A2"/>
    <w:rsid w:val="009105F9"/>
    <w:rsid w:val="00915518"/>
    <w:rsid w:val="00920CC2"/>
    <w:rsid w:val="00922DBC"/>
    <w:rsid w:val="00923E20"/>
    <w:rsid w:val="00930390"/>
    <w:rsid w:val="00930829"/>
    <w:rsid w:val="00932380"/>
    <w:rsid w:val="00937192"/>
    <w:rsid w:val="00957D4F"/>
    <w:rsid w:val="009622B9"/>
    <w:rsid w:val="00964C50"/>
    <w:rsid w:val="00983A8A"/>
    <w:rsid w:val="0098606F"/>
    <w:rsid w:val="009A22E1"/>
    <w:rsid w:val="009B0D4A"/>
    <w:rsid w:val="009C07B3"/>
    <w:rsid w:val="009C0925"/>
    <w:rsid w:val="009D1EF5"/>
    <w:rsid w:val="00A00CFE"/>
    <w:rsid w:val="00A14068"/>
    <w:rsid w:val="00A14BEE"/>
    <w:rsid w:val="00A14F05"/>
    <w:rsid w:val="00A165D6"/>
    <w:rsid w:val="00A21A9C"/>
    <w:rsid w:val="00A33818"/>
    <w:rsid w:val="00A425D0"/>
    <w:rsid w:val="00A6578B"/>
    <w:rsid w:val="00A805A6"/>
    <w:rsid w:val="00AB0B90"/>
    <w:rsid w:val="00AC737D"/>
    <w:rsid w:val="00AD0D34"/>
    <w:rsid w:val="00AE47BE"/>
    <w:rsid w:val="00AE6D1B"/>
    <w:rsid w:val="00AF7E2B"/>
    <w:rsid w:val="00B136CB"/>
    <w:rsid w:val="00B214FD"/>
    <w:rsid w:val="00B452FB"/>
    <w:rsid w:val="00B50242"/>
    <w:rsid w:val="00B563D0"/>
    <w:rsid w:val="00B649ED"/>
    <w:rsid w:val="00B67299"/>
    <w:rsid w:val="00B77ED2"/>
    <w:rsid w:val="00B81DC0"/>
    <w:rsid w:val="00BA2F5C"/>
    <w:rsid w:val="00BA3AB1"/>
    <w:rsid w:val="00BB701B"/>
    <w:rsid w:val="00BC1A3A"/>
    <w:rsid w:val="00BD2FAE"/>
    <w:rsid w:val="00BD6818"/>
    <w:rsid w:val="00BE0615"/>
    <w:rsid w:val="00BF3A41"/>
    <w:rsid w:val="00BF7238"/>
    <w:rsid w:val="00C035D9"/>
    <w:rsid w:val="00C03AF8"/>
    <w:rsid w:val="00C03E0F"/>
    <w:rsid w:val="00C124FA"/>
    <w:rsid w:val="00C15648"/>
    <w:rsid w:val="00C2327A"/>
    <w:rsid w:val="00C3681E"/>
    <w:rsid w:val="00C46C22"/>
    <w:rsid w:val="00C548B1"/>
    <w:rsid w:val="00C55E92"/>
    <w:rsid w:val="00C64A72"/>
    <w:rsid w:val="00C67E5B"/>
    <w:rsid w:val="00C72F3B"/>
    <w:rsid w:val="00C861F3"/>
    <w:rsid w:val="00C86CA7"/>
    <w:rsid w:val="00C8740F"/>
    <w:rsid w:val="00C92063"/>
    <w:rsid w:val="00CA2586"/>
    <w:rsid w:val="00CA37CA"/>
    <w:rsid w:val="00CA6529"/>
    <w:rsid w:val="00CA7EDF"/>
    <w:rsid w:val="00CB6695"/>
    <w:rsid w:val="00CC1069"/>
    <w:rsid w:val="00CC33FA"/>
    <w:rsid w:val="00CC63F5"/>
    <w:rsid w:val="00CC696F"/>
    <w:rsid w:val="00CC6AF7"/>
    <w:rsid w:val="00CC7B9A"/>
    <w:rsid w:val="00CD4BF9"/>
    <w:rsid w:val="00CD60A3"/>
    <w:rsid w:val="00CF00A8"/>
    <w:rsid w:val="00CF7588"/>
    <w:rsid w:val="00D02EB2"/>
    <w:rsid w:val="00D03D59"/>
    <w:rsid w:val="00D0609F"/>
    <w:rsid w:val="00D07EA0"/>
    <w:rsid w:val="00D24073"/>
    <w:rsid w:val="00D245F4"/>
    <w:rsid w:val="00D43468"/>
    <w:rsid w:val="00D472A0"/>
    <w:rsid w:val="00D519DD"/>
    <w:rsid w:val="00D6351A"/>
    <w:rsid w:val="00D74D6B"/>
    <w:rsid w:val="00D830B8"/>
    <w:rsid w:val="00DA681B"/>
    <w:rsid w:val="00DB1F77"/>
    <w:rsid w:val="00DB46B7"/>
    <w:rsid w:val="00DB4AB8"/>
    <w:rsid w:val="00DB53AA"/>
    <w:rsid w:val="00DE3C97"/>
    <w:rsid w:val="00DE6A39"/>
    <w:rsid w:val="00E15A27"/>
    <w:rsid w:val="00E45D12"/>
    <w:rsid w:val="00E51052"/>
    <w:rsid w:val="00E83331"/>
    <w:rsid w:val="00E87C4E"/>
    <w:rsid w:val="00E9022C"/>
    <w:rsid w:val="00E9380B"/>
    <w:rsid w:val="00E94424"/>
    <w:rsid w:val="00E97E08"/>
    <w:rsid w:val="00EA20D4"/>
    <w:rsid w:val="00EB6AD3"/>
    <w:rsid w:val="00EC0A1C"/>
    <w:rsid w:val="00EC3061"/>
    <w:rsid w:val="00EC34A7"/>
    <w:rsid w:val="00EC3FEE"/>
    <w:rsid w:val="00EC4946"/>
    <w:rsid w:val="00EE45DC"/>
    <w:rsid w:val="00EE6143"/>
    <w:rsid w:val="00EF05AD"/>
    <w:rsid w:val="00F24409"/>
    <w:rsid w:val="00F31EBF"/>
    <w:rsid w:val="00F35010"/>
    <w:rsid w:val="00F55EE8"/>
    <w:rsid w:val="00F7565E"/>
    <w:rsid w:val="00F81804"/>
    <w:rsid w:val="00F8252E"/>
    <w:rsid w:val="00F9469E"/>
    <w:rsid w:val="00F94A4E"/>
    <w:rsid w:val="00FC0670"/>
    <w:rsid w:val="00FC5793"/>
    <w:rsid w:val="00FD006B"/>
    <w:rsid w:val="00FD57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25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05A6"/>
    <w:pPr>
      <w:spacing w:after="280" w:line="280" w:lineRule="atLeast"/>
    </w:pPr>
    <w:rPr>
      <w:rFonts w:ascii="Times New Roman" w:hAnsi="Times New Roman"/>
      <w:sz w:val="22"/>
      <w:szCs w:val="22"/>
      <w:lang w:eastAsia="en-US"/>
    </w:rPr>
  </w:style>
  <w:style w:type="paragraph" w:styleId="berschrift1">
    <w:name w:val="heading 1"/>
    <w:basedOn w:val="Standard"/>
    <w:next w:val="StandardEinzug1"/>
    <w:link w:val="berschrift1Zchn"/>
    <w:uiPriority w:val="9"/>
    <w:qFormat/>
    <w:rsid w:val="00BC1A3A"/>
    <w:pPr>
      <w:keepNext/>
      <w:numPr>
        <w:numId w:val="5"/>
      </w:numPr>
      <w:outlineLvl w:val="0"/>
    </w:pPr>
    <w:rPr>
      <w:b/>
      <w:caps/>
    </w:rPr>
  </w:style>
  <w:style w:type="paragraph" w:styleId="berschrift2">
    <w:name w:val="heading 2"/>
    <w:basedOn w:val="Standard"/>
    <w:next w:val="StandardEinzug1"/>
    <w:link w:val="berschrift2Zchn"/>
    <w:uiPriority w:val="9"/>
    <w:qFormat/>
    <w:rsid w:val="00BC1A3A"/>
    <w:pPr>
      <w:keepNext/>
      <w:numPr>
        <w:ilvl w:val="1"/>
        <w:numId w:val="5"/>
      </w:numPr>
      <w:outlineLvl w:val="1"/>
    </w:pPr>
    <w:rPr>
      <w:b/>
      <w:smallCaps/>
    </w:rPr>
  </w:style>
  <w:style w:type="paragraph" w:styleId="berschrift3">
    <w:name w:val="heading 3"/>
    <w:basedOn w:val="Standard"/>
    <w:next w:val="StandardEinzug1"/>
    <w:link w:val="berschrift3Zchn"/>
    <w:uiPriority w:val="9"/>
    <w:qFormat/>
    <w:rsid w:val="00BC1A3A"/>
    <w:pPr>
      <w:keepNext/>
      <w:numPr>
        <w:ilvl w:val="2"/>
        <w:numId w:val="5"/>
      </w:numPr>
      <w:outlineLvl w:val="2"/>
    </w:pPr>
    <w:rPr>
      <w:b/>
    </w:rPr>
  </w:style>
  <w:style w:type="paragraph" w:styleId="berschrift4">
    <w:name w:val="heading 4"/>
    <w:basedOn w:val="Standard"/>
    <w:next w:val="StandardEinzug1"/>
    <w:link w:val="berschrift4Zchn"/>
    <w:uiPriority w:val="9"/>
    <w:qFormat/>
    <w:rsid w:val="00BC1A3A"/>
    <w:pPr>
      <w:keepNext/>
      <w:numPr>
        <w:ilvl w:val="3"/>
        <w:numId w:val="5"/>
      </w:numPr>
      <w:outlineLvl w:val="3"/>
    </w:pPr>
    <w:rPr>
      <w:b/>
    </w:rPr>
  </w:style>
  <w:style w:type="paragraph" w:styleId="berschrift5">
    <w:name w:val="heading 5"/>
    <w:basedOn w:val="Standard"/>
    <w:next w:val="StandardEinzug1"/>
    <w:link w:val="berschrift5Zchn"/>
    <w:uiPriority w:val="9"/>
    <w:qFormat/>
    <w:rsid w:val="00BC1A3A"/>
    <w:pPr>
      <w:keepNext/>
      <w:numPr>
        <w:ilvl w:val="4"/>
        <w:numId w:val="5"/>
      </w:numPr>
      <w:outlineLvl w:val="4"/>
    </w:pPr>
    <w:rPr>
      <w:b/>
    </w:rPr>
  </w:style>
  <w:style w:type="paragraph" w:styleId="berschrift6">
    <w:name w:val="heading 6"/>
    <w:basedOn w:val="Standard"/>
    <w:next w:val="StandardEinzug1"/>
    <w:link w:val="berschrift6Zchn"/>
    <w:uiPriority w:val="9"/>
    <w:qFormat/>
    <w:rsid w:val="002E077E"/>
    <w:pPr>
      <w:keepNext/>
      <w:numPr>
        <w:ilvl w:val="5"/>
        <w:numId w:val="5"/>
      </w:numPr>
      <w:outlineLvl w:val="5"/>
    </w:pPr>
    <w:rPr>
      <w:i/>
    </w:rPr>
  </w:style>
  <w:style w:type="paragraph" w:styleId="berschrift7">
    <w:name w:val="heading 7"/>
    <w:basedOn w:val="Standard"/>
    <w:next w:val="StandardEinzug1"/>
    <w:link w:val="berschrift7Zchn"/>
    <w:uiPriority w:val="9"/>
    <w:qFormat/>
    <w:rsid w:val="002E077E"/>
    <w:pPr>
      <w:keepNext/>
      <w:numPr>
        <w:ilvl w:val="6"/>
        <w:numId w:val="5"/>
      </w:numPr>
      <w:outlineLvl w:val="6"/>
    </w:pPr>
    <w:rPr>
      <w:i/>
    </w:rPr>
  </w:style>
  <w:style w:type="paragraph" w:styleId="berschrift8">
    <w:name w:val="heading 8"/>
    <w:basedOn w:val="Standard"/>
    <w:next w:val="StandardEinzug1"/>
    <w:link w:val="berschrift8Zchn"/>
    <w:uiPriority w:val="9"/>
    <w:qFormat/>
    <w:rsid w:val="002E077E"/>
    <w:pPr>
      <w:keepNext/>
      <w:numPr>
        <w:ilvl w:val="7"/>
        <w:numId w:val="5"/>
      </w:numPr>
      <w:outlineLvl w:val="7"/>
    </w:pPr>
    <w:rPr>
      <w:i/>
    </w:rPr>
  </w:style>
  <w:style w:type="paragraph" w:styleId="berschrift9">
    <w:name w:val="heading 9"/>
    <w:basedOn w:val="Standard"/>
    <w:next w:val="StandardEinzug1"/>
    <w:link w:val="berschrift9Zchn"/>
    <w:uiPriority w:val="9"/>
    <w:qFormat/>
    <w:rsid w:val="00BC1A3A"/>
    <w:pPr>
      <w:keepNext/>
      <w:numPr>
        <w:ilvl w:val="8"/>
        <w:numId w:val="5"/>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Einzug1">
    <w:name w:val="Standard Einzug 1"/>
    <w:basedOn w:val="Standard"/>
    <w:qFormat/>
    <w:rsid w:val="00922DBC"/>
    <w:pPr>
      <w:ind w:left="709"/>
    </w:pPr>
  </w:style>
  <w:style w:type="paragraph" w:customStyle="1" w:styleId="StandardEinzug2">
    <w:name w:val="Standard Einzug 2"/>
    <w:basedOn w:val="Standard"/>
    <w:qFormat/>
    <w:rsid w:val="00922DBC"/>
    <w:pPr>
      <w:ind w:left="1418"/>
    </w:pPr>
  </w:style>
  <w:style w:type="paragraph" w:customStyle="1" w:styleId="StandardEinzug3">
    <w:name w:val="Standard Einzug 3"/>
    <w:basedOn w:val="Standard"/>
    <w:qFormat/>
    <w:rsid w:val="00922DBC"/>
    <w:pPr>
      <w:ind w:left="2126"/>
    </w:pPr>
  </w:style>
  <w:style w:type="paragraph" w:customStyle="1" w:styleId="StandardEinzug4">
    <w:name w:val="Standard Einzug 4"/>
    <w:basedOn w:val="Standard"/>
    <w:qFormat/>
    <w:rsid w:val="00922DBC"/>
    <w:pPr>
      <w:ind w:left="2835"/>
    </w:pPr>
  </w:style>
  <w:style w:type="character" w:customStyle="1" w:styleId="berschrift1Zchn">
    <w:name w:val="Überschrift 1 Zchn"/>
    <w:basedOn w:val="Absatz-Standardschriftart"/>
    <w:link w:val="berschrift1"/>
    <w:uiPriority w:val="9"/>
    <w:rsid w:val="00BC1A3A"/>
    <w:rPr>
      <w:rFonts w:eastAsia="Calibri"/>
      <w:b/>
      <w:caps/>
      <w:sz w:val="22"/>
      <w:szCs w:val="22"/>
      <w:lang w:val="de-CH" w:eastAsia="en-US" w:bidi="ar-SA"/>
    </w:rPr>
  </w:style>
  <w:style w:type="character" w:customStyle="1" w:styleId="berschrift2Zchn">
    <w:name w:val="Überschrift 2 Zchn"/>
    <w:basedOn w:val="Absatz-Standardschriftart"/>
    <w:link w:val="berschrift2"/>
    <w:uiPriority w:val="9"/>
    <w:rsid w:val="00BC1A3A"/>
    <w:rPr>
      <w:rFonts w:eastAsia="Calibri"/>
      <w:b/>
      <w:smallCaps/>
      <w:sz w:val="22"/>
      <w:szCs w:val="22"/>
      <w:lang w:val="de-CH" w:eastAsia="en-US" w:bidi="ar-SA"/>
    </w:rPr>
  </w:style>
  <w:style w:type="character" w:customStyle="1" w:styleId="berschrift3Zchn">
    <w:name w:val="Überschrift 3 Zchn"/>
    <w:basedOn w:val="Absatz-Standardschriftart"/>
    <w:link w:val="berschrift3"/>
    <w:uiPriority w:val="9"/>
    <w:rsid w:val="00BC1A3A"/>
    <w:rPr>
      <w:rFonts w:eastAsia="Calibri"/>
      <w:b/>
      <w:sz w:val="22"/>
      <w:szCs w:val="22"/>
      <w:lang w:val="de-CH" w:eastAsia="en-US" w:bidi="ar-SA"/>
    </w:rPr>
  </w:style>
  <w:style w:type="paragraph" w:customStyle="1" w:styleId="Nummerierungi1">
    <w:name w:val="Nummerierung i 1"/>
    <w:basedOn w:val="Standard"/>
    <w:qFormat/>
    <w:rsid w:val="008F0C6E"/>
    <w:pPr>
      <w:numPr>
        <w:numId w:val="3"/>
      </w:numPr>
    </w:pPr>
  </w:style>
  <w:style w:type="paragraph" w:customStyle="1" w:styleId="Nummerierungi2">
    <w:name w:val="Nummerierung i 2"/>
    <w:basedOn w:val="Standard"/>
    <w:qFormat/>
    <w:rsid w:val="00D03D59"/>
    <w:pPr>
      <w:numPr>
        <w:ilvl w:val="1"/>
        <w:numId w:val="3"/>
      </w:numPr>
    </w:pPr>
  </w:style>
  <w:style w:type="paragraph" w:customStyle="1" w:styleId="Nummerierungi3">
    <w:name w:val="Nummerierung i 3"/>
    <w:basedOn w:val="Standard"/>
    <w:qFormat/>
    <w:rsid w:val="00D03D59"/>
    <w:pPr>
      <w:numPr>
        <w:ilvl w:val="2"/>
        <w:numId w:val="3"/>
      </w:numPr>
    </w:pPr>
  </w:style>
  <w:style w:type="character" w:customStyle="1" w:styleId="berschrift4Zchn">
    <w:name w:val="Überschrift 4 Zchn"/>
    <w:basedOn w:val="Absatz-Standardschriftart"/>
    <w:link w:val="berschrift4"/>
    <w:uiPriority w:val="9"/>
    <w:rsid w:val="00BC1A3A"/>
    <w:rPr>
      <w:rFonts w:eastAsia="Calibri"/>
      <w:b/>
      <w:sz w:val="22"/>
      <w:szCs w:val="22"/>
      <w:lang w:val="de-CH" w:eastAsia="en-US" w:bidi="ar-SA"/>
    </w:rPr>
  </w:style>
  <w:style w:type="character" w:customStyle="1" w:styleId="berschrift5Zchn">
    <w:name w:val="Überschrift 5 Zchn"/>
    <w:basedOn w:val="Absatz-Standardschriftart"/>
    <w:link w:val="berschrift5"/>
    <w:uiPriority w:val="9"/>
    <w:rsid w:val="00BC1A3A"/>
    <w:rPr>
      <w:rFonts w:eastAsia="Calibri"/>
      <w:b/>
      <w:sz w:val="22"/>
      <w:szCs w:val="22"/>
      <w:lang w:val="de-CH" w:eastAsia="en-US" w:bidi="ar-SA"/>
    </w:rPr>
  </w:style>
  <w:style w:type="character" w:customStyle="1" w:styleId="berschrift6Zchn">
    <w:name w:val="Überschrift 6 Zchn"/>
    <w:basedOn w:val="Absatz-Standardschriftart"/>
    <w:link w:val="berschrift6"/>
    <w:uiPriority w:val="9"/>
    <w:rsid w:val="002E077E"/>
    <w:rPr>
      <w:rFonts w:eastAsia="Calibri"/>
      <w:i/>
      <w:sz w:val="22"/>
      <w:szCs w:val="22"/>
      <w:lang w:val="de-CH" w:eastAsia="en-US" w:bidi="ar-SA"/>
    </w:rPr>
  </w:style>
  <w:style w:type="paragraph" w:customStyle="1" w:styleId="ListeBulletPoint2">
    <w:name w:val="Liste Bullet Point 2"/>
    <w:basedOn w:val="ListeBulletPoint1"/>
    <w:rsid w:val="00702DA9"/>
    <w:pPr>
      <w:tabs>
        <w:tab w:val="clear" w:pos="709"/>
        <w:tab w:val="left" w:pos="1418"/>
      </w:tabs>
      <w:ind w:left="1418"/>
    </w:pPr>
  </w:style>
  <w:style w:type="paragraph" w:customStyle="1" w:styleId="ListeBulletPoint3">
    <w:name w:val="Liste Bullet Point 3"/>
    <w:basedOn w:val="ListeBulletPoint1"/>
    <w:rsid w:val="00702DA9"/>
    <w:pPr>
      <w:tabs>
        <w:tab w:val="clear" w:pos="709"/>
        <w:tab w:val="left" w:pos="2126"/>
      </w:tabs>
      <w:ind w:left="2127"/>
    </w:pPr>
  </w:style>
  <w:style w:type="paragraph" w:customStyle="1" w:styleId="ListeFazit2">
    <w:name w:val="Liste Fazit 2"/>
    <w:basedOn w:val="ListeFazit1"/>
    <w:link w:val="ListeFazit2Zchn"/>
    <w:qFormat/>
    <w:rsid w:val="00065E8E"/>
    <w:pPr>
      <w:tabs>
        <w:tab w:val="clear" w:pos="709"/>
        <w:tab w:val="left" w:pos="1418"/>
      </w:tabs>
      <w:ind w:left="1418"/>
    </w:pPr>
  </w:style>
  <w:style w:type="paragraph" w:customStyle="1" w:styleId="ListeFazit3">
    <w:name w:val="Liste Fazit 3"/>
    <w:basedOn w:val="ListeFazit1"/>
    <w:link w:val="ListeFazit3Zchn"/>
    <w:qFormat/>
    <w:rsid w:val="00065E8E"/>
    <w:pPr>
      <w:tabs>
        <w:tab w:val="clear" w:pos="709"/>
        <w:tab w:val="left" w:pos="2126"/>
      </w:tabs>
      <w:ind w:left="2127"/>
    </w:pPr>
  </w:style>
  <w:style w:type="paragraph" w:customStyle="1" w:styleId="ListeBulletPoint1">
    <w:name w:val="Liste Bullet Point 1"/>
    <w:basedOn w:val="Standard"/>
    <w:qFormat/>
    <w:rsid w:val="00702DA9"/>
    <w:pPr>
      <w:numPr>
        <w:numId w:val="9"/>
      </w:numPr>
    </w:pPr>
  </w:style>
  <w:style w:type="paragraph" w:customStyle="1" w:styleId="ListeFazit1">
    <w:name w:val="Liste Fazit 1"/>
    <w:basedOn w:val="Standard"/>
    <w:link w:val="ListeFazit1Zchn"/>
    <w:qFormat/>
    <w:rsid w:val="00BD6818"/>
    <w:pPr>
      <w:numPr>
        <w:numId w:val="7"/>
      </w:numPr>
    </w:pPr>
  </w:style>
  <w:style w:type="paragraph" w:customStyle="1" w:styleId="ListeLemma2">
    <w:name w:val="Liste Lemma 2"/>
    <w:basedOn w:val="ListeLemma1"/>
    <w:qFormat/>
    <w:rsid w:val="00065E8E"/>
    <w:pPr>
      <w:tabs>
        <w:tab w:val="clear" w:pos="709"/>
        <w:tab w:val="left" w:pos="1418"/>
      </w:tabs>
      <w:ind w:left="1418"/>
    </w:pPr>
  </w:style>
  <w:style w:type="paragraph" w:customStyle="1" w:styleId="ListeLemma3">
    <w:name w:val="Liste Lemma 3"/>
    <w:basedOn w:val="ListeLemma1"/>
    <w:qFormat/>
    <w:rsid w:val="00065E8E"/>
    <w:pPr>
      <w:tabs>
        <w:tab w:val="clear" w:pos="709"/>
        <w:tab w:val="left" w:pos="2126"/>
      </w:tabs>
      <w:ind w:left="2127"/>
    </w:pPr>
  </w:style>
  <w:style w:type="paragraph" w:customStyle="1" w:styleId="Nummerierung1231">
    <w:name w:val="Nummerierung 123 1"/>
    <w:basedOn w:val="Standard"/>
    <w:qFormat/>
    <w:rsid w:val="00E94424"/>
    <w:pPr>
      <w:numPr>
        <w:numId w:val="1"/>
      </w:numPr>
    </w:pPr>
  </w:style>
  <w:style w:type="paragraph" w:customStyle="1" w:styleId="ListeLemma1">
    <w:name w:val="Liste Lemma 1"/>
    <w:basedOn w:val="Standard"/>
    <w:qFormat/>
    <w:rsid w:val="00922DBC"/>
    <w:pPr>
      <w:numPr>
        <w:numId w:val="8"/>
      </w:numPr>
    </w:pPr>
  </w:style>
  <w:style w:type="paragraph" w:customStyle="1" w:styleId="Nummerierung1232">
    <w:name w:val="Nummerierung 123 2"/>
    <w:basedOn w:val="Standard"/>
    <w:qFormat/>
    <w:rsid w:val="00D03D59"/>
    <w:pPr>
      <w:numPr>
        <w:ilvl w:val="1"/>
        <w:numId w:val="1"/>
      </w:numPr>
    </w:pPr>
  </w:style>
  <w:style w:type="paragraph" w:customStyle="1" w:styleId="Nummerierung1233">
    <w:name w:val="Nummerierung 123 3"/>
    <w:basedOn w:val="Standard"/>
    <w:qFormat/>
    <w:rsid w:val="00D03D59"/>
    <w:pPr>
      <w:numPr>
        <w:ilvl w:val="2"/>
        <w:numId w:val="1"/>
      </w:numPr>
    </w:pPr>
  </w:style>
  <w:style w:type="paragraph" w:customStyle="1" w:styleId="Nummerierungabc1">
    <w:name w:val="Nummerierung abc 1"/>
    <w:basedOn w:val="Standard"/>
    <w:qFormat/>
    <w:rsid w:val="007F0A53"/>
    <w:pPr>
      <w:numPr>
        <w:numId w:val="2"/>
      </w:numPr>
    </w:pPr>
  </w:style>
  <w:style w:type="paragraph" w:customStyle="1" w:styleId="Nummerierungabc2">
    <w:name w:val="Nummerierung abc 2"/>
    <w:basedOn w:val="Standard"/>
    <w:qFormat/>
    <w:rsid w:val="00D03D59"/>
    <w:pPr>
      <w:numPr>
        <w:ilvl w:val="1"/>
        <w:numId w:val="2"/>
      </w:numPr>
    </w:pPr>
  </w:style>
  <w:style w:type="paragraph" w:customStyle="1" w:styleId="Nummerierungabc3">
    <w:name w:val="Nummerierung abc 3"/>
    <w:basedOn w:val="Standard"/>
    <w:qFormat/>
    <w:rsid w:val="00D03D59"/>
    <w:pPr>
      <w:numPr>
        <w:ilvl w:val="2"/>
        <w:numId w:val="2"/>
      </w:numPr>
    </w:pPr>
  </w:style>
  <w:style w:type="character" w:customStyle="1" w:styleId="berschrift7Zchn">
    <w:name w:val="Überschrift 7 Zchn"/>
    <w:basedOn w:val="Absatz-Standardschriftart"/>
    <w:link w:val="berschrift7"/>
    <w:uiPriority w:val="9"/>
    <w:rsid w:val="002E077E"/>
    <w:rPr>
      <w:rFonts w:eastAsia="Calibri"/>
      <w:i/>
      <w:sz w:val="22"/>
      <w:szCs w:val="22"/>
      <w:lang w:val="de-CH" w:eastAsia="en-US" w:bidi="ar-SA"/>
    </w:rPr>
  </w:style>
  <w:style w:type="character" w:customStyle="1" w:styleId="berschrift8Zchn">
    <w:name w:val="Überschrift 8 Zchn"/>
    <w:basedOn w:val="Absatz-Standardschriftart"/>
    <w:link w:val="berschrift8"/>
    <w:uiPriority w:val="9"/>
    <w:rsid w:val="002E077E"/>
    <w:rPr>
      <w:rFonts w:eastAsia="Calibri"/>
      <w:i/>
      <w:sz w:val="22"/>
      <w:szCs w:val="22"/>
      <w:lang w:val="de-CH" w:eastAsia="en-US" w:bidi="ar-SA"/>
    </w:rPr>
  </w:style>
  <w:style w:type="character" w:customStyle="1" w:styleId="berschrift9Zchn">
    <w:name w:val="Überschrift 9 Zchn"/>
    <w:basedOn w:val="Absatz-Standardschriftart"/>
    <w:link w:val="berschrift9"/>
    <w:uiPriority w:val="9"/>
    <w:rsid w:val="00BC1A3A"/>
    <w:rPr>
      <w:rFonts w:eastAsia="Calibri"/>
      <w:sz w:val="22"/>
      <w:szCs w:val="22"/>
      <w:lang w:val="de-CH" w:eastAsia="en-US" w:bidi="ar-SA"/>
    </w:rPr>
  </w:style>
  <w:style w:type="paragraph" w:styleId="Kopfzeile">
    <w:name w:val="header"/>
    <w:basedOn w:val="Standard"/>
    <w:link w:val="KopfzeileZchn"/>
    <w:uiPriority w:val="99"/>
    <w:unhideWhenUsed/>
    <w:rsid w:val="00932380"/>
    <w:pPr>
      <w:tabs>
        <w:tab w:val="center" w:pos="4536"/>
        <w:tab w:val="right" w:pos="9072"/>
      </w:tabs>
    </w:pPr>
  </w:style>
  <w:style w:type="character" w:customStyle="1" w:styleId="KopfzeileZchn">
    <w:name w:val="Kopfzeile Zchn"/>
    <w:basedOn w:val="Absatz-Standardschriftart"/>
    <w:link w:val="Kopfzeile"/>
    <w:uiPriority w:val="99"/>
    <w:rsid w:val="00932380"/>
    <w:rPr>
      <w:rFonts w:ascii="Times New Roman" w:hAnsi="Times New Roman"/>
      <w:sz w:val="22"/>
      <w:szCs w:val="22"/>
      <w:lang w:eastAsia="en-US"/>
    </w:rPr>
  </w:style>
  <w:style w:type="paragraph" w:styleId="Fuzeile">
    <w:name w:val="footer"/>
    <w:basedOn w:val="Standard"/>
    <w:link w:val="FuzeileZchn"/>
    <w:uiPriority w:val="99"/>
    <w:unhideWhenUsed/>
    <w:rsid w:val="00932380"/>
    <w:pPr>
      <w:tabs>
        <w:tab w:val="center" w:pos="4536"/>
        <w:tab w:val="right" w:pos="9072"/>
      </w:tabs>
    </w:pPr>
  </w:style>
  <w:style w:type="character" w:customStyle="1" w:styleId="FuzeileZchn">
    <w:name w:val="Fußzeile Zchn"/>
    <w:basedOn w:val="Absatz-Standardschriftart"/>
    <w:link w:val="Fuzeile"/>
    <w:uiPriority w:val="99"/>
    <w:rsid w:val="00932380"/>
    <w:rPr>
      <w:rFonts w:ascii="Times New Roman" w:hAnsi="Times New Roman"/>
      <w:sz w:val="22"/>
      <w:szCs w:val="22"/>
      <w:lang w:eastAsia="en-US"/>
    </w:rPr>
  </w:style>
  <w:style w:type="table" w:styleId="Tabellenraster">
    <w:name w:val="Table Grid"/>
    <w:basedOn w:val="NormaleTabelle"/>
    <w:uiPriority w:val="59"/>
    <w:semiHidden/>
    <w:rsid w:val="00E8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semiHidden/>
    <w:rsid w:val="008039AD"/>
    <w:pPr>
      <w:tabs>
        <w:tab w:val="left" w:pos="567"/>
        <w:tab w:val="right" w:leader="dot" w:pos="9072"/>
      </w:tabs>
      <w:spacing w:before="160" w:after="80" w:line="240" w:lineRule="auto"/>
    </w:pPr>
    <w:rPr>
      <w:smallCaps/>
      <w:sz w:val="20"/>
      <w:szCs w:val="20"/>
    </w:rPr>
  </w:style>
  <w:style w:type="paragraph" w:styleId="Verzeichnis2">
    <w:name w:val="toc 2"/>
    <w:basedOn w:val="Standard"/>
    <w:next w:val="Standard"/>
    <w:autoRedefine/>
    <w:uiPriority w:val="39"/>
    <w:semiHidden/>
    <w:rsid w:val="008039AD"/>
    <w:pPr>
      <w:tabs>
        <w:tab w:val="left" w:pos="1134"/>
        <w:tab w:val="right" w:leader="dot" w:pos="9072"/>
      </w:tabs>
      <w:spacing w:before="80" w:after="0" w:line="240" w:lineRule="auto"/>
      <w:ind w:left="567"/>
    </w:pPr>
    <w:rPr>
      <w:sz w:val="20"/>
      <w:szCs w:val="20"/>
    </w:rPr>
  </w:style>
  <w:style w:type="paragraph" w:styleId="Verzeichnis3">
    <w:name w:val="toc 3"/>
    <w:basedOn w:val="Standard"/>
    <w:next w:val="Standard"/>
    <w:autoRedefine/>
    <w:uiPriority w:val="39"/>
    <w:semiHidden/>
    <w:rsid w:val="008039AD"/>
    <w:pPr>
      <w:tabs>
        <w:tab w:val="left" w:pos="1701"/>
        <w:tab w:val="right" w:leader="dot" w:pos="9072"/>
      </w:tabs>
      <w:spacing w:before="40" w:after="0" w:line="240" w:lineRule="auto"/>
      <w:ind w:left="1134"/>
    </w:pPr>
    <w:rPr>
      <w:sz w:val="20"/>
    </w:rPr>
  </w:style>
  <w:style w:type="paragraph" w:customStyle="1" w:styleId="Randziffer">
    <w:name w:val="Randziffer"/>
    <w:basedOn w:val="Standard"/>
    <w:qFormat/>
    <w:rsid w:val="00D03D59"/>
    <w:pPr>
      <w:numPr>
        <w:numId w:val="4"/>
      </w:numPr>
    </w:pPr>
  </w:style>
  <w:style w:type="paragraph" w:styleId="Verzeichnis4">
    <w:name w:val="toc 4"/>
    <w:basedOn w:val="Standard"/>
    <w:next w:val="Standard"/>
    <w:autoRedefine/>
    <w:uiPriority w:val="39"/>
    <w:semiHidden/>
    <w:rsid w:val="008039AD"/>
    <w:pPr>
      <w:tabs>
        <w:tab w:val="left" w:pos="2268"/>
        <w:tab w:val="right" w:leader="dot" w:pos="9072"/>
      </w:tabs>
      <w:spacing w:after="0" w:line="240" w:lineRule="auto"/>
      <w:ind w:left="1701"/>
    </w:pPr>
    <w:rPr>
      <w:sz w:val="20"/>
    </w:rPr>
  </w:style>
  <w:style w:type="paragraph" w:styleId="Verzeichnis5">
    <w:name w:val="toc 5"/>
    <w:basedOn w:val="Standard"/>
    <w:next w:val="Standard"/>
    <w:autoRedefine/>
    <w:uiPriority w:val="39"/>
    <w:semiHidden/>
    <w:rsid w:val="003205C5"/>
    <w:pPr>
      <w:tabs>
        <w:tab w:val="left" w:pos="2977"/>
        <w:tab w:val="right" w:leader="dot" w:pos="9072"/>
      </w:tabs>
      <w:spacing w:after="0" w:line="240" w:lineRule="auto"/>
      <w:ind w:left="2268"/>
    </w:pPr>
    <w:rPr>
      <w:noProof/>
      <w:sz w:val="20"/>
    </w:rPr>
  </w:style>
  <w:style w:type="paragraph" w:styleId="Verzeichnis6">
    <w:name w:val="toc 6"/>
    <w:basedOn w:val="Standard"/>
    <w:next w:val="Standard"/>
    <w:autoRedefine/>
    <w:uiPriority w:val="39"/>
    <w:semiHidden/>
    <w:rsid w:val="003205C5"/>
    <w:pPr>
      <w:tabs>
        <w:tab w:val="left" w:pos="3544"/>
        <w:tab w:val="right" w:leader="dot" w:pos="9072"/>
      </w:tabs>
      <w:spacing w:after="0" w:line="240" w:lineRule="auto"/>
      <w:ind w:left="2977"/>
    </w:pPr>
    <w:rPr>
      <w:noProof/>
      <w:sz w:val="20"/>
    </w:rPr>
  </w:style>
  <w:style w:type="paragraph" w:styleId="Verzeichnis7">
    <w:name w:val="toc 7"/>
    <w:basedOn w:val="Standard"/>
    <w:next w:val="Standard"/>
    <w:autoRedefine/>
    <w:uiPriority w:val="39"/>
    <w:semiHidden/>
    <w:rsid w:val="003205C5"/>
    <w:pPr>
      <w:tabs>
        <w:tab w:val="left" w:pos="4111"/>
        <w:tab w:val="right" w:leader="dot" w:pos="9072"/>
      </w:tabs>
      <w:spacing w:after="0" w:line="240" w:lineRule="auto"/>
      <w:ind w:left="3544"/>
    </w:pPr>
    <w:rPr>
      <w:noProof/>
      <w:sz w:val="20"/>
    </w:rPr>
  </w:style>
  <w:style w:type="paragraph" w:styleId="Verzeichnis8">
    <w:name w:val="toc 8"/>
    <w:basedOn w:val="Standard"/>
    <w:next w:val="Standard"/>
    <w:autoRedefine/>
    <w:uiPriority w:val="39"/>
    <w:semiHidden/>
    <w:rsid w:val="003205C5"/>
    <w:pPr>
      <w:tabs>
        <w:tab w:val="left" w:pos="4678"/>
        <w:tab w:val="right" w:leader="dot" w:pos="9072"/>
      </w:tabs>
      <w:spacing w:after="0" w:line="240" w:lineRule="auto"/>
      <w:ind w:left="4111"/>
    </w:pPr>
    <w:rPr>
      <w:noProof/>
      <w:sz w:val="20"/>
    </w:rPr>
  </w:style>
  <w:style w:type="paragraph" w:styleId="Verzeichnis9">
    <w:name w:val="toc 9"/>
    <w:basedOn w:val="Standard"/>
    <w:next w:val="Standard"/>
    <w:autoRedefine/>
    <w:uiPriority w:val="39"/>
    <w:semiHidden/>
    <w:rsid w:val="003205C5"/>
    <w:pPr>
      <w:tabs>
        <w:tab w:val="left" w:pos="5245"/>
        <w:tab w:val="right" w:leader="dot" w:pos="9072"/>
      </w:tabs>
      <w:spacing w:after="0" w:line="240" w:lineRule="auto"/>
      <w:ind w:left="4678"/>
    </w:pPr>
    <w:rPr>
      <w:noProof/>
      <w:sz w:val="20"/>
    </w:rPr>
  </w:style>
  <w:style w:type="paragraph" w:customStyle="1" w:styleId="BOBeilage">
    <w:name w:val="BO/Beilage"/>
    <w:basedOn w:val="Standard"/>
    <w:qFormat/>
    <w:rsid w:val="00192639"/>
    <w:pPr>
      <w:tabs>
        <w:tab w:val="right" w:pos="9072"/>
      </w:tabs>
      <w:ind w:left="1701" w:hanging="1701"/>
    </w:pPr>
  </w:style>
  <w:style w:type="paragraph" w:customStyle="1" w:styleId="BOBeilageEinzug1">
    <w:name w:val="BO/Beilage Einzug 1"/>
    <w:basedOn w:val="BOBeilage"/>
    <w:qFormat/>
    <w:rsid w:val="00922DBC"/>
    <w:pPr>
      <w:ind w:left="2694" w:hanging="1985"/>
    </w:pPr>
  </w:style>
  <w:style w:type="character" w:customStyle="1" w:styleId="ListeFazit1Zchn">
    <w:name w:val="Liste Fazit 1 Zchn"/>
    <w:basedOn w:val="Absatz-Standardschriftart"/>
    <w:link w:val="ListeFazit1"/>
    <w:rsid w:val="00702DA9"/>
    <w:rPr>
      <w:rFonts w:eastAsia="Calibri"/>
      <w:sz w:val="22"/>
      <w:szCs w:val="22"/>
      <w:lang w:val="de-CH" w:eastAsia="en-US" w:bidi="ar-SA"/>
    </w:rPr>
  </w:style>
  <w:style w:type="paragraph" w:customStyle="1" w:styleId="NiedererKraftFrey">
    <w:name w:val="Niederer Kraft &amp; Frey"/>
    <w:basedOn w:val="Standard"/>
    <w:rsid w:val="00541D36"/>
    <w:rPr>
      <w:rFonts w:ascii="Arial" w:hAnsi="Arial" w:cs="Arial"/>
      <w:sz w:val="20"/>
      <w:szCs w:val="20"/>
    </w:rPr>
  </w:style>
  <w:style w:type="paragraph" w:customStyle="1" w:styleId="ZAnhang1">
    <w:name w:val="ZAnhang1"/>
    <w:basedOn w:val="Standard"/>
    <w:rsid w:val="00EC34A7"/>
    <w:pPr>
      <w:numPr>
        <w:numId w:val="6"/>
      </w:numPr>
    </w:pPr>
    <w:rPr>
      <w:b/>
      <w:caps/>
    </w:rPr>
  </w:style>
  <w:style w:type="paragraph" w:customStyle="1" w:styleId="ZAnhang2">
    <w:name w:val="ZAnhang2"/>
    <w:basedOn w:val="Standard"/>
    <w:rsid w:val="00CD4BF9"/>
    <w:pPr>
      <w:numPr>
        <w:ilvl w:val="1"/>
        <w:numId w:val="6"/>
      </w:numPr>
    </w:pPr>
    <w:rPr>
      <w:b/>
      <w:caps/>
    </w:rPr>
  </w:style>
  <w:style w:type="paragraph" w:customStyle="1" w:styleId="ZAnhang3">
    <w:name w:val="ZAnhang3"/>
    <w:basedOn w:val="Standard"/>
    <w:rsid w:val="00CD4BF9"/>
    <w:pPr>
      <w:numPr>
        <w:ilvl w:val="2"/>
        <w:numId w:val="6"/>
      </w:numPr>
    </w:pPr>
    <w:rPr>
      <w:b/>
      <w:smallCaps/>
    </w:rPr>
  </w:style>
  <w:style w:type="paragraph" w:customStyle="1" w:styleId="ZAnhang4">
    <w:name w:val="ZAnhang4"/>
    <w:basedOn w:val="Standard"/>
    <w:rsid w:val="00CD4BF9"/>
    <w:pPr>
      <w:numPr>
        <w:ilvl w:val="3"/>
        <w:numId w:val="6"/>
      </w:numPr>
    </w:pPr>
    <w:rPr>
      <w:b/>
    </w:rPr>
  </w:style>
  <w:style w:type="paragraph" w:customStyle="1" w:styleId="ZAnhang5">
    <w:name w:val="ZAnhang5"/>
    <w:basedOn w:val="Standard"/>
    <w:rsid w:val="00CD4BF9"/>
    <w:pPr>
      <w:numPr>
        <w:ilvl w:val="4"/>
        <w:numId w:val="6"/>
      </w:numPr>
    </w:pPr>
    <w:rPr>
      <w:b/>
    </w:rPr>
  </w:style>
  <w:style w:type="paragraph" w:customStyle="1" w:styleId="ZAnhang6">
    <w:name w:val="ZAnhang6"/>
    <w:basedOn w:val="Standard"/>
    <w:rsid w:val="00CD4BF9"/>
    <w:pPr>
      <w:numPr>
        <w:ilvl w:val="5"/>
        <w:numId w:val="6"/>
      </w:numPr>
    </w:pPr>
    <w:rPr>
      <w:b/>
    </w:rPr>
  </w:style>
  <w:style w:type="paragraph" w:customStyle="1" w:styleId="ZAnhang7">
    <w:name w:val="ZAnhang7"/>
    <w:basedOn w:val="Standard"/>
    <w:rsid w:val="00CD4BF9"/>
    <w:pPr>
      <w:numPr>
        <w:ilvl w:val="6"/>
        <w:numId w:val="6"/>
      </w:numPr>
    </w:pPr>
    <w:rPr>
      <w:i/>
    </w:rPr>
  </w:style>
  <w:style w:type="paragraph" w:customStyle="1" w:styleId="ZAnhang8">
    <w:name w:val="ZAnhang8"/>
    <w:basedOn w:val="Standard"/>
    <w:rsid w:val="00CD4BF9"/>
    <w:pPr>
      <w:numPr>
        <w:ilvl w:val="7"/>
        <w:numId w:val="6"/>
      </w:numPr>
    </w:pPr>
    <w:rPr>
      <w:i/>
    </w:rPr>
  </w:style>
  <w:style w:type="paragraph" w:customStyle="1" w:styleId="ZAnhang9">
    <w:name w:val="ZAnhang9"/>
    <w:basedOn w:val="Standard"/>
    <w:rsid w:val="00CD4BF9"/>
    <w:pPr>
      <w:numPr>
        <w:ilvl w:val="8"/>
        <w:numId w:val="6"/>
      </w:numPr>
    </w:pPr>
    <w:rPr>
      <w:i/>
    </w:rPr>
  </w:style>
  <w:style w:type="character" w:customStyle="1" w:styleId="ListeFazit2Zchn">
    <w:name w:val="Liste Fazit 2 Zchn"/>
    <w:basedOn w:val="ListeFazit1Zchn"/>
    <w:link w:val="ListeFazit2"/>
    <w:rsid w:val="00702DA9"/>
    <w:rPr>
      <w:rFonts w:eastAsia="Calibri"/>
      <w:sz w:val="22"/>
      <w:szCs w:val="22"/>
      <w:lang w:val="de-CH" w:eastAsia="en-US" w:bidi="ar-SA"/>
    </w:rPr>
  </w:style>
  <w:style w:type="character" w:customStyle="1" w:styleId="ListeFazit3Zchn">
    <w:name w:val="Liste Fazit 3 Zchn"/>
    <w:basedOn w:val="ListeFazit1Zchn"/>
    <w:link w:val="ListeFazit3"/>
    <w:rsid w:val="00702DA9"/>
    <w:rPr>
      <w:rFonts w:eastAsia="Calibri"/>
      <w:sz w:val="22"/>
      <w:szCs w:val="22"/>
      <w:lang w:val="de-CH" w:eastAsia="en-US" w:bidi="ar-SA"/>
    </w:rPr>
  </w:style>
  <w:style w:type="paragraph" w:styleId="Funotentext">
    <w:name w:val="footnote text"/>
    <w:basedOn w:val="Standard"/>
    <w:link w:val="FunotentextZchn"/>
    <w:semiHidden/>
    <w:rsid w:val="00937192"/>
    <w:pPr>
      <w:tabs>
        <w:tab w:val="left" w:pos="709"/>
      </w:tabs>
      <w:spacing w:after="240" w:line="240" w:lineRule="auto"/>
      <w:ind w:left="709" w:hanging="709"/>
    </w:pPr>
    <w:rPr>
      <w:sz w:val="20"/>
      <w:szCs w:val="20"/>
    </w:rPr>
  </w:style>
  <w:style w:type="paragraph" w:customStyle="1" w:styleId="StandardZitat">
    <w:name w:val="Standard Zitat"/>
    <w:basedOn w:val="Standard"/>
    <w:rsid w:val="0062514C"/>
    <w:pPr>
      <w:spacing w:line="240" w:lineRule="auto"/>
      <w:ind w:left="1134"/>
    </w:pPr>
  </w:style>
  <w:style w:type="paragraph" w:customStyle="1" w:styleId="Text">
    <w:name w:val="Text"/>
    <w:basedOn w:val="Standard"/>
    <w:rsid w:val="00CA37CA"/>
    <w:pPr>
      <w:spacing w:after="0" w:line="288" w:lineRule="auto"/>
    </w:pPr>
    <w:rPr>
      <w:rFonts w:ascii="Garamond" w:eastAsia="Times New Roman" w:hAnsi="Garamond"/>
      <w:sz w:val="24"/>
      <w:szCs w:val="20"/>
      <w:lang w:eastAsia="de-DE"/>
    </w:rPr>
  </w:style>
  <w:style w:type="paragraph" w:styleId="Dokumentstruktur">
    <w:name w:val="Document Map"/>
    <w:basedOn w:val="Standard"/>
    <w:link w:val="DokumentstrukturZchn"/>
    <w:uiPriority w:val="99"/>
    <w:semiHidden/>
    <w:unhideWhenUsed/>
    <w:rsid w:val="004E00C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E00C0"/>
    <w:rPr>
      <w:rFonts w:ascii="Tahoma" w:hAnsi="Tahoma" w:cs="Tahoma"/>
      <w:sz w:val="16"/>
      <w:szCs w:val="16"/>
      <w:lang w:eastAsia="en-US"/>
    </w:rPr>
  </w:style>
  <w:style w:type="paragraph" w:styleId="HTMLVorformatiert">
    <w:name w:val="HTML Preformatted"/>
    <w:basedOn w:val="Standard"/>
    <w:link w:val="HTMLVorformatiertZchn"/>
    <w:uiPriority w:val="99"/>
    <w:unhideWhenUsed/>
    <w:rsid w:val="004D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rsid w:val="004D1C70"/>
    <w:rPr>
      <w:rFonts w:ascii="Courier New" w:eastAsia="Times New Roman" w:hAnsi="Courier New" w:cs="Courier New"/>
    </w:rPr>
  </w:style>
  <w:style w:type="character" w:styleId="Hyperlink">
    <w:name w:val="Hyperlink"/>
    <w:basedOn w:val="Absatz-Standardschriftart"/>
    <w:uiPriority w:val="99"/>
    <w:semiHidden/>
    <w:unhideWhenUsed/>
    <w:rsid w:val="000B31DD"/>
    <w:rPr>
      <w:color w:val="0000FF"/>
      <w:u w:val="single"/>
    </w:rPr>
  </w:style>
  <w:style w:type="character" w:styleId="Kommentarzeichen">
    <w:name w:val="annotation reference"/>
    <w:basedOn w:val="Absatz-Standardschriftart"/>
    <w:uiPriority w:val="99"/>
    <w:semiHidden/>
    <w:unhideWhenUsed/>
    <w:rsid w:val="00CD60A3"/>
    <w:rPr>
      <w:sz w:val="16"/>
      <w:szCs w:val="16"/>
    </w:rPr>
  </w:style>
  <w:style w:type="paragraph" w:styleId="Kommentartext">
    <w:name w:val="annotation text"/>
    <w:basedOn w:val="Standard"/>
    <w:link w:val="KommentartextZchn"/>
    <w:uiPriority w:val="99"/>
    <w:semiHidden/>
    <w:unhideWhenUsed/>
    <w:rsid w:val="00CD60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60A3"/>
    <w:rPr>
      <w:rFonts w:ascii="Times New Roman" w:hAnsi="Times New Roman"/>
      <w:lang w:eastAsia="en-US"/>
    </w:rPr>
  </w:style>
  <w:style w:type="paragraph" w:styleId="Kommentarthema">
    <w:name w:val="annotation subject"/>
    <w:basedOn w:val="Kommentartext"/>
    <w:next w:val="Kommentartext"/>
    <w:link w:val="KommentarthemaZchn"/>
    <w:uiPriority w:val="99"/>
    <w:semiHidden/>
    <w:unhideWhenUsed/>
    <w:rsid w:val="00CD60A3"/>
    <w:rPr>
      <w:b/>
      <w:bCs/>
    </w:rPr>
  </w:style>
  <w:style w:type="character" w:customStyle="1" w:styleId="KommentarthemaZchn">
    <w:name w:val="Kommentarthema Zchn"/>
    <w:basedOn w:val="KommentartextZchn"/>
    <w:link w:val="Kommentarthema"/>
    <w:uiPriority w:val="99"/>
    <w:semiHidden/>
    <w:rsid w:val="00CD60A3"/>
    <w:rPr>
      <w:rFonts w:ascii="Times New Roman" w:hAnsi="Times New Roman"/>
      <w:b/>
      <w:bCs/>
      <w:lang w:eastAsia="en-US"/>
    </w:rPr>
  </w:style>
  <w:style w:type="paragraph" w:styleId="Sprechblasentext">
    <w:name w:val="Balloon Text"/>
    <w:basedOn w:val="Standard"/>
    <w:link w:val="SprechblasentextZchn"/>
    <w:uiPriority w:val="99"/>
    <w:semiHidden/>
    <w:unhideWhenUsed/>
    <w:rsid w:val="00CD60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60A3"/>
    <w:rPr>
      <w:rFonts w:ascii="Tahoma" w:hAnsi="Tahoma" w:cs="Tahoma"/>
      <w:sz w:val="16"/>
      <w:szCs w:val="16"/>
      <w:lang w:eastAsia="en-US"/>
    </w:rPr>
  </w:style>
  <w:style w:type="paragraph" w:styleId="Listenabsatz">
    <w:name w:val="List Paragraph"/>
    <w:basedOn w:val="Standard"/>
    <w:uiPriority w:val="34"/>
    <w:qFormat/>
    <w:rsid w:val="00254249"/>
    <w:pPr>
      <w:ind w:left="720"/>
      <w:contextualSpacing/>
    </w:pPr>
  </w:style>
  <w:style w:type="character" w:customStyle="1" w:styleId="FunotentextZchn">
    <w:name w:val="Fußnotentext Zchn"/>
    <w:basedOn w:val="Absatz-Standardschriftart"/>
    <w:link w:val="Funotentext"/>
    <w:semiHidden/>
    <w:rsid w:val="0030651D"/>
    <w:rPr>
      <w:rFonts w:ascii="Times New Roman" w:hAnsi="Times New Roman"/>
      <w:lang w:eastAsia="en-US"/>
    </w:rPr>
  </w:style>
  <w:style w:type="character" w:styleId="Funotenzeichen">
    <w:name w:val="footnote reference"/>
    <w:basedOn w:val="Absatz-Standardschriftart"/>
    <w:uiPriority w:val="99"/>
    <w:semiHidden/>
    <w:unhideWhenUsed/>
    <w:rsid w:val="003065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17737">
      <w:bodyDiv w:val="1"/>
      <w:marLeft w:val="0"/>
      <w:marRight w:val="0"/>
      <w:marTop w:val="0"/>
      <w:marBottom w:val="0"/>
      <w:divBdr>
        <w:top w:val="none" w:sz="0" w:space="0" w:color="auto"/>
        <w:left w:val="none" w:sz="0" w:space="0" w:color="auto"/>
        <w:bottom w:val="none" w:sz="0" w:space="0" w:color="auto"/>
        <w:right w:val="none" w:sz="0" w:space="0" w:color="auto"/>
      </w:divBdr>
    </w:div>
    <w:div w:id="1532958702">
      <w:bodyDiv w:val="1"/>
      <w:marLeft w:val="0"/>
      <w:marRight w:val="0"/>
      <w:marTop w:val="0"/>
      <w:marBottom w:val="0"/>
      <w:divBdr>
        <w:top w:val="none" w:sz="0" w:space="0" w:color="auto"/>
        <w:left w:val="none" w:sz="0" w:space="0" w:color="auto"/>
        <w:bottom w:val="none" w:sz="0" w:space="0" w:color="auto"/>
        <w:right w:val="none" w:sz="0" w:space="0" w:color="auto"/>
      </w:divBdr>
    </w:div>
    <w:div w:id="1746799502">
      <w:bodyDiv w:val="1"/>
      <w:marLeft w:val="0"/>
      <w:marRight w:val="0"/>
      <w:marTop w:val="0"/>
      <w:marBottom w:val="0"/>
      <w:divBdr>
        <w:top w:val="none" w:sz="0" w:space="0" w:color="auto"/>
        <w:left w:val="none" w:sz="0" w:space="0" w:color="auto"/>
        <w:bottom w:val="none" w:sz="0" w:space="0" w:color="auto"/>
        <w:right w:val="none" w:sz="0" w:space="0" w:color="auto"/>
      </w:divBdr>
    </w:div>
    <w:div w:id="1867983134">
      <w:bodyDiv w:val="1"/>
      <w:marLeft w:val="0"/>
      <w:marRight w:val="0"/>
      <w:marTop w:val="0"/>
      <w:marBottom w:val="0"/>
      <w:divBdr>
        <w:top w:val="none" w:sz="0" w:space="0" w:color="auto"/>
        <w:left w:val="none" w:sz="0" w:space="0" w:color="auto"/>
        <w:bottom w:val="none" w:sz="0" w:space="0" w:color="auto"/>
        <w:right w:val="none" w:sz="0" w:space="0" w:color="auto"/>
      </w:divBdr>
    </w:div>
    <w:div w:id="20476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BF8AF-8AC8-47D1-A98D-97C414DC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7088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2016-10-26T13:59:00Z</dcterms:created>
  <dcterms:modified xsi:type="dcterms:W3CDTF">2020-04-20T12:23:00Z</dcterms:modified>
</cp:coreProperties>
</file>